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A" w:rsidRPr="0019787E" w:rsidRDefault="000256CA" w:rsidP="0019787E">
      <w:pPr>
        <w:pBdr>
          <w:bottom w:val="single" w:sz="6" w:space="0" w:color="E4E4E4"/>
        </w:pBdr>
        <w:spacing w:before="75" w:after="150" w:line="360" w:lineRule="atLeast"/>
        <w:jc w:val="center"/>
        <w:outlineLvl w:val="0"/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</w:pPr>
      <w:r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>КАЛЕНДАРЬ НАУЧНЫХ МЕРОПРИЯТИЙ</w:t>
      </w:r>
      <w:r w:rsidR="0019787E"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 xml:space="preserve"> на 2017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5844"/>
        <w:gridCol w:w="2407"/>
      </w:tblGrid>
      <w:tr w:rsidR="000256CA" w:rsidRPr="0019787E" w:rsidTr="0019787E">
        <w:tc>
          <w:tcPr>
            <w:tcW w:w="0" w:type="auto"/>
            <w:shd w:val="clear" w:color="auto" w:fill="4BACC6" w:themeFill="accent5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4BACC6" w:themeFill="accent5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4BACC6" w:themeFill="accent5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4"/>
                <w:lang w:eastAsia="ru-RU"/>
              </w:rPr>
              <w:t>МЕСТО И ДАТА ПРОВЕДЕНИЯ</w:t>
            </w:r>
          </w:p>
        </w:tc>
      </w:tr>
      <w:tr w:rsidR="000256CA" w:rsidRPr="0019787E" w:rsidTr="0019787E">
        <w:trPr>
          <w:trHeight w:val="290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Январь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Всероссийский конкурс научных работ молодежи «Экономический рост России»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прием заявок до 20 января</w:t>
            </w:r>
          </w:p>
        </w:tc>
      </w:tr>
      <w:tr w:rsidR="000256CA" w:rsidRPr="0019787E" w:rsidTr="0019787E"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XLI Академические чтения по космонавтике, посвященные памяти С.П. Королёва и других выдающихся отечественных ученых-пионеров освоения космического пространства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24-27 января</w:t>
            </w:r>
          </w:p>
        </w:tc>
      </w:tr>
      <w:tr w:rsidR="000256CA" w:rsidRPr="0019787E" w:rsidTr="0019787E"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Конкурсный отбор студенческих клубов и их проектов для участия в программе XIX Всемирного фестиваля молодежи и студентов в 2017 году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прием заявок до 31 января</w:t>
            </w:r>
          </w:p>
        </w:tc>
      </w:tr>
      <w:tr w:rsidR="000256CA" w:rsidRPr="0019787E" w:rsidTr="0019787E">
        <w:trPr>
          <w:trHeight w:val="56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Февраль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 2016 года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 (очный этап)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</w:tr>
      <w:tr w:rsidR="000256CA" w:rsidRPr="0019787E" w:rsidTr="0019787E">
        <w:trPr>
          <w:trHeight w:val="302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Научный журнал «Вестник Белгородского института развития образования»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Белгород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прием статей аспирантов до 10 февраля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Турнир по интеллектуальным играм среди молодёжных общественных организаций 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Королёв, посвящённый Дню российской науки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 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11 февраля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Защита проектов на онлайн-конференции Международного научно-технического, системно-инженерного конкурса «НТСИ-</w:t>
            </w:r>
            <w:proofErr w:type="spellStart"/>
            <w:proofErr w:type="gram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Sk</w:t>
            </w:r>
            <w:proofErr w:type="gram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АРТ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10-15 февраля</w:t>
            </w:r>
          </w:p>
        </w:tc>
      </w:tr>
      <w:tr w:rsidR="000256CA" w:rsidRPr="0019787E" w:rsidTr="0019787E">
        <w:trPr>
          <w:trHeight w:val="332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управления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16 февраля</w:t>
            </w:r>
          </w:p>
        </w:tc>
      </w:tr>
      <w:tr w:rsidR="000256CA" w:rsidRPr="0019787E" w:rsidTr="0019787E">
        <w:trPr>
          <w:trHeight w:val="18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 научных работ, посвященных истории образования, развития и современной деятельности института судебных приставов в России и зарубежных странах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прием заявок до 17 февраля</w:t>
            </w:r>
          </w:p>
        </w:tc>
      </w:tr>
      <w:tr w:rsidR="000256CA" w:rsidRPr="0019787E" w:rsidTr="0019787E">
        <w:trPr>
          <w:trHeight w:val="238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техники и технологий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20 февраля</w:t>
            </w:r>
          </w:p>
        </w:tc>
      </w:tr>
      <w:tr w:rsidR="000256CA" w:rsidRPr="0019787E" w:rsidTr="0019787E">
        <w:trPr>
          <w:trHeight w:val="433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информационной безопасности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27 февраля</w:t>
            </w:r>
          </w:p>
        </w:tc>
      </w:tr>
      <w:tr w:rsidR="000256CA" w:rsidRPr="0019787E" w:rsidTr="0019787E">
        <w:trPr>
          <w:trHeight w:val="332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Март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экономики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02 марта</w:t>
            </w:r>
          </w:p>
        </w:tc>
      </w:tr>
      <w:tr w:rsidR="000256CA" w:rsidRPr="0019787E" w:rsidTr="0019787E">
        <w:trPr>
          <w:trHeight w:val="213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финансов и бухгалтерского учета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02 марта</w:t>
            </w:r>
          </w:p>
        </w:tc>
      </w:tr>
      <w:tr w:rsidR="000256CA" w:rsidRPr="0019787E" w:rsidTr="0019787E">
        <w:trPr>
          <w:trHeight w:val="379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дизайна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03 марта</w:t>
            </w:r>
          </w:p>
        </w:tc>
      </w:tr>
      <w:tr w:rsidR="000256CA" w:rsidRPr="0019787E" w:rsidTr="0019787E">
        <w:trPr>
          <w:trHeight w:val="54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XLIV Международные общественно-научные чтения, посвященные памяти Ю.А. Гагарина,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C</w:t>
            </w:r>
            <w:proofErr w:type="gram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екция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 3 «Космонавтика и общество»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10-11 марта</w:t>
            </w:r>
          </w:p>
        </w:tc>
      </w:tr>
      <w:tr w:rsidR="000256CA" w:rsidRPr="0019787E" w:rsidTr="0019787E">
        <w:trPr>
          <w:trHeight w:val="28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управления качеством и стандартизации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14 марта</w:t>
            </w:r>
          </w:p>
        </w:tc>
      </w:tr>
      <w:tr w:rsidR="000256CA" w:rsidRPr="0019787E" w:rsidTr="0019787E">
        <w:trPr>
          <w:trHeight w:val="168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Соревнования по робототехнике «РОБОФЕСТ-2017»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ВДНХ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15-17 марта</w:t>
            </w:r>
          </w:p>
        </w:tc>
      </w:tr>
      <w:tr w:rsidR="000256CA" w:rsidRPr="0019787E" w:rsidTr="0019787E">
        <w:trPr>
          <w:trHeight w:val="333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математики и естественнонаучных дисциплин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22 марта</w:t>
            </w:r>
          </w:p>
        </w:tc>
      </w:tr>
      <w:tr w:rsidR="000256CA" w:rsidRPr="0019787E" w:rsidTr="0019787E">
        <w:trPr>
          <w:trHeight w:val="199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Международный научно-технический, системно-инженерный конкурс НТСИ-</w:t>
            </w:r>
            <w:proofErr w:type="spellStart"/>
            <w:proofErr w:type="gram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SkA</w:t>
            </w:r>
            <w:proofErr w:type="gram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РT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 (очный тур)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18-20 марта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иностранных языков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Международная студенческая научно-практическая конференции «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Science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Youth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and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Culture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» на кафедре иностранных языков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20 марта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XXIV Научно-практическая молодежная конференция университета «Дубна»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Дубна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20-31 марта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прием заявок до 15 марта</w:t>
            </w:r>
          </w:p>
        </w:tc>
      </w:tr>
      <w:tr w:rsidR="000256CA" w:rsidRPr="0019787E" w:rsidTr="0019787E">
        <w:trPr>
          <w:trHeight w:val="420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прикладной психологии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22 марта</w:t>
            </w:r>
          </w:p>
        </w:tc>
      </w:tr>
      <w:tr w:rsidR="000256CA" w:rsidRPr="0019787E" w:rsidTr="0019787E">
        <w:trPr>
          <w:trHeight w:val="228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Первый тур XVII Ежегодной научной конференции студентов Технологического университета «Ресурсам области - эффективное использование» на кафедре гуманитарных и социальных дисциплин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23 марта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Второй тур XVII Ежегодной научной конференции студентов Технологического университета «Ресурсам области - эффективное использование»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30 марта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Отраслевая научно-техническая конференция приборостроительных организаций 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Госкорпорации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 «РОСКОМСОС» «Информационно-управляющие и измерительные системы – 2017»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. Королёв, АО «НПО </w:t>
            </w:r>
            <w:proofErr w:type="gram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ИТ</w:t>
            </w:r>
            <w:proofErr w:type="gram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»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30-31 марта</w:t>
            </w:r>
          </w:p>
        </w:tc>
      </w:tr>
      <w:tr w:rsidR="000256CA" w:rsidRPr="0019787E" w:rsidTr="0019787E">
        <w:trPr>
          <w:trHeight w:val="156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Апрель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Открытые состязания Санкт-Петербурга по робототехнике 2017 г.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Санкт-Петербург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08-09 апреля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Московский международный салон образования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12-15 апреля</w:t>
            </w:r>
          </w:p>
        </w:tc>
      </w:tr>
      <w:tr w:rsidR="000256CA" w:rsidRPr="0019787E" w:rsidTr="0019787E">
        <w:trPr>
          <w:trHeight w:val="59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Всероссийский конкурс научно-технического творчества молодёжи «НТТМ-2017»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12-15 апреля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Всероссийский студенческий </w:t>
            </w:r>
            <w:proofErr w:type="spellStart"/>
            <w:proofErr w:type="gram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PRO</w:t>
            </w:r>
            <w:proofErr w:type="gram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предпринимательский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 чемпионат «Это не игра!»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Ярославль 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Прием заявок до 31 марта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14 апреля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II Ежегодная научная конференция студентов среднего профессионального образования «Технологического университета» «Старт в науку: актуальные вопросы техники и технологий»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Королёв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20 апреля</w:t>
            </w:r>
          </w:p>
        </w:tc>
      </w:tr>
      <w:tr w:rsidR="000256CA" w:rsidRPr="0019787E" w:rsidTr="0019787E">
        <w:trPr>
          <w:trHeight w:val="11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Межрегиональный спортивно-образовательный форум «Будь в спорте – будь ГТО»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21-23 апреля</w:t>
            </w:r>
          </w:p>
        </w:tc>
      </w:tr>
      <w:tr w:rsidR="000256CA" w:rsidRPr="0019787E" w:rsidTr="0019787E">
        <w:trPr>
          <w:trHeight w:val="253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 «Лучшая научно-исследовательская работа студентов и молодых учёных» «Технологического университета»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Королёв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27 апреля 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Прием заявок до 13 апреля</w:t>
            </w:r>
          </w:p>
        </w:tc>
      </w:tr>
      <w:tr w:rsidR="000256CA" w:rsidRPr="0019787E" w:rsidTr="0019787E">
        <w:trPr>
          <w:trHeight w:val="249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Май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V Международная научно-практическая конференция студентов и аспирантов «Социальное управление в XXI веке: личность – общество – бизнес – власть»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15-16 мая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 на соискание премий Губернатора Московской области в сфере науки и инноваций для молодых ученых и специалистов в 2017 году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Приём заявок до 31 мая</w:t>
            </w:r>
          </w:p>
        </w:tc>
      </w:tr>
      <w:tr w:rsidR="000256CA" w:rsidRPr="0019787E" w:rsidTr="0019787E">
        <w:trPr>
          <w:trHeight w:val="56"/>
        </w:trPr>
        <w:tc>
          <w:tcPr>
            <w:tcW w:w="162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Июнь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 на соискание премий Губернатора Московской области «Наше Подмосковье»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Приём заявок до 24 июня</w:t>
            </w:r>
          </w:p>
        </w:tc>
      </w:tr>
      <w:tr w:rsidR="000256CA" w:rsidRPr="0019787E" w:rsidTr="0019787E"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Июль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Московский областной молодежный форум «Я – гражданин Подмосковья»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М.О., Егорьевский район</w:t>
            </w:r>
          </w:p>
        </w:tc>
      </w:tr>
      <w:tr w:rsidR="000256CA" w:rsidRPr="0019787E" w:rsidTr="0019787E"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Международный авиационно-космический салон МАКС-2017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Жуковский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18 - 23 июля</w:t>
            </w:r>
          </w:p>
        </w:tc>
      </w:tr>
      <w:tr w:rsidR="000256CA" w:rsidRPr="0019787E" w:rsidTr="0019787E"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Международный фестиваль детского и молодежного творчества «От винта!»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Жуковский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18 - 23 июля</w:t>
            </w:r>
          </w:p>
        </w:tc>
      </w:tr>
      <w:tr w:rsidR="000256CA" w:rsidRPr="0019787E" w:rsidTr="0019787E">
        <w:tc>
          <w:tcPr>
            <w:tcW w:w="162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Август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Международный военно-технический форум «Армия-2017»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Кубинка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22-27 августа</w:t>
            </w:r>
          </w:p>
        </w:tc>
      </w:tr>
      <w:tr w:rsidR="000256CA" w:rsidRPr="0019787E" w:rsidTr="0019787E">
        <w:trPr>
          <w:trHeight w:val="450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Сентябрь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Всероссийский фестиваль энергосбережения #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Технопарк «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Сколково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»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г. Москва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16 сентября</w:t>
            </w:r>
          </w:p>
        </w:tc>
      </w:tr>
      <w:tr w:rsidR="000256CA" w:rsidRPr="0019787E" w:rsidTr="0019787E">
        <w:trPr>
          <w:trHeight w:val="375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Премия «Студент года – 2017 г». Номинация «Молодой ученый образовательных организаций высшего образования»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Мытищи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28 сентября</w:t>
            </w: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br/>
              <w:t>Приём заявок до 15 сентября</w:t>
            </w:r>
          </w:p>
        </w:tc>
      </w:tr>
      <w:tr w:rsidR="000256CA" w:rsidRPr="0019787E" w:rsidTr="0019787E">
        <w:trPr>
          <w:trHeight w:val="375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Октябрь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 на соискание премии Президента Российской Федерации в области науки и инноваций для молодых ученых за 2017 год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Приём заявок до 10 октября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Отборочный этап конкурса "УМНИК"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Черноголовка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12 октября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Четвертый открытый Международный фестиваль робототехники «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РобоФинист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Санкт-Петербург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28-29 октября</w:t>
            </w:r>
          </w:p>
        </w:tc>
      </w:tr>
      <w:tr w:rsidR="000256CA" w:rsidRPr="0019787E" w:rsidTr="0019787E">
        <w:trPr>
          <w:trHeight w:val="375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XXI Научно-техническая конференция молодых ученых и специалистов «РКК «Энергия», посвящённая 60-летию со дня запуска первого искусственного спутника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30 октября - 3 ноября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Регистрация до 25 сентября</w:t>
            </w:r>
          </w:p>
        </w:tc>
      </w:tr>
      <w:tr w:rsidR="000256CA" w:rsidRPr="0019787E" w:rsidTr="0019787E">
        <w:trPr>
          <w:trHeight w:val="405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Ноябрь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Конкурс «Образ будущего страны»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Заявки до 10 ноября</w:t>
            </w:r>
          </w:p>
        </w:tc>
      </w:tr>
      <w:tr w:rsidR="000256CA" w:rsidRPr="0019787E" w:rsidTr="0019787E">
        <w:trPr>
          <w:trHeight w:val="555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Двенадцатая научно-практическая конференция «Молодёжные научно-инновационные проекты Московской области». Финал конкурса программы «УМНИК»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28 ноября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Жуковский</w:t>
            </w:r>
          </w:p>
        </w:tc>
      </w:tr>
      <w:tr w:rsidR="000256CA" w:rsidRPr="0019787E" w:rsidTr="0019787E">
        <w:trPr>
          <w:trHeight w:val="145"/>
        </w:trPr>
        <w:tc>
          <w:tcPr>
            <w:tcW w:w="1620" w:type="dxa"/>
            <w:vMerge w:val="restart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Декабрь</w:t>
            </w: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Премия «Студенческий Олимп Подмосковья»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Заявки до 5 декабря</w:t>
            </w:r>
          </w:p>
        </w:tc>
      </w:tr>
      <w:tr w:rsidR="000256CA" w:rsidRPr="0019787E" w:rsidTr="0019787E">
        <w:trPr>
          <w:trHeight w:val="279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Финал конкурса «Московский молодежный старт – 2017» по программе «УМНИК»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5-6 декабря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Москва</w:t>
            </w:r>
          </w:p>
        </w:tc>
      </w:tr>
      <w:tr w:rsidR="000256CA" w:rsidRPr="0019787E" w:rsidTr="0019787E">
        <w:trPr>
          <w:trHeight w:val="287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Международная научно-практическая конференция «XXXI МЕЖДУНАРОДНЫЕ ПЛЕХАНОВСКИЕ ЧТЕНИЯ»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Заявки до 10 декабря</w:t>
            </w:r>
          </w:p>
        </w:tc>
      </w:tr>
      <w:tr w:rsidR="000256CA" w:rsidRPr="0019787E" w:rsidTr="0019787E">
        <w:trPr>
          <w:trHeight w:val="139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Молодежный инновационный форум Московской области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13 декабря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 Красногорск</w:t>
            </w:r>
          </w:p>
        </w:tc>
      </w:tr>
      <w:tr w:rsidR="000256CA" w:rsidRPr="0019787E" w:rsidTr="0019787E">
        <w:trPr>
          <w:trHeight w:val="148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Открытый кубок «Технологического университета» по 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ракетомодельному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 xml:space="preserve"> спорту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15 декабря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Ежегодный городской конкурс молодых учёных и специалистов имени академика С.П. Королёва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Заявки до 15 декабря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Открытые соревнования по робототехнике «</w:t>
            </w: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КосмоБот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17 декабря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</w:tc>
      </w:tr>
      <w:tr w:rsidR="000256CA" w:rsidRPr="0019787E" w:rsidTr="0019787E">
        <w:trPr>
          <w:trHeight w:val="56"/>
        </w:trPr>
        <w:tc>
          <w:tcPr>
            <w:tcW w:w="0" w:type="auto"/>
            <w:vMerge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</w:p>
        </w:tc>
        <w:tc>
          <w:tcPr>
            <w:tcW w:w="831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Фестиваль актуального научного кино</w:t>
            </w:r>
          </w:p>
        </w:tc>
        <w:tc>
          <w:tcPr>
            <w:tcW w:w="3090" w:type="dxa"/>
            <w:hideMark/>
          </w:tcPr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18, 20 декабря</w:t>
            </w:r>
          </w:p>
          <w:p w:rsidR="000256CA" w:rsidRPr="0019787E" w:rsidRDefault="000256CA" w:rsidP="000256CA">
            <w:pPr>
              <w:jc w:val="center"/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</w:pPr>
            <w:proofErr w:type="spellStart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г.о</w:t>
            </w:r>
            <w:proofErr w:type="spellEnd"/>
            <w:r w:rsidRPr="0019787E">
              <w:rPr>
                <w:rFonts w:ascii="Times New Roman" w:eastAsia="Times New Roman" w:hAnsi="Times New Roman" w:cs="Times New Roman"/>
                <w:color w:val="444446"/>
                <w:sz w:val="16"/>
                <w:szCs w:val="24"/>
                <w:lang w:eastAsia="ru-RU"/>
              </w:rPr>
              <w:t>. Королев</w:t>
            </w:r>
          </w:p>
        </w:tc>
      </w:tr>
    </w:tbl>
    <w:p w:rsidR="00702300" w:rsidRDefault="00702300"/>
    <w:sectPr w:rsidR="007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6B"/>
    <w:rsid w:val="000256CA"/>
    <w:rsid w:val="0019787E"/>
    <w:rsid w:val="00702300"/>
    <w:rsid w:val="008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Куцикова Дарья Игоревна</dc:creator>
  <cp:keywords/>
  <dc:description/>
  <cp:lastModifiedBy>Куцикова Дарья Игоревна</cp:lastModifiedBy>
  <cp:revision>4</cp:revision>
  <dcterms:created xsi:type="dcterms:W3CDTF">2017-12-27T10:32:00Z</dcterms:created>
  <dcterms:modified xsi:type="dcterms:W3CDTF">2017-12-27T10:37:00Z</dcterms:modified>
</cp:coreProperties>
</file>