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A1" w:rsidRPr="005C506F" w:rsidRDefault="005B59A1" w:rsidP="005B59A1">
      <w:pPr>
        <w:spacing w:after="0" w:line="240" w:lineRule="auto"/>
        <w:jc w:val="center"/>
        <w:rPr>
          <w:rFonts w:ascii="Times New Roman" w:hAnsi="Times New Roman" w:cs="Times New Roman"/>
          <w:sz w:val="32"/>
          <w:szCs w:val="32"/>
        </w:rPr>
      </w:pPr>
    </w:p>
    <w:p w:rsidR="001536CE" w:rsidRDefault="001536CE" w:rsidP="005B59A1">
      <w:pPr>
        <w:spacing w:after="0" w:line="240" w:lineRule="auto"/>
        <w:jc w:val="center"/>
        <w:rPr>
          <w:rFonts w:ascii="Times New Roman" w:hAnsi="Times New Roman" w:cs="Times New Roman"/>
          <w:sz w:val="32"/>
          <w:szCs w:val="32"/>
        </w:rPr>
      </w:pPr>
      <w:r>
        <w:rPr>
          <w:rFonts w:eastAsia="Calibri"/>
          <w:i/>
          <w:noProof/>
          <w:color w:val="1F497D"/>
        </w:rPr>
        <w:drawing>
          <wp:inline distT="0" distB="0" distL="0" distR="0">
            <wp:extent cx="6120130" cy="794001"/>
            <wp:effectExtent l="0" t="0" r="0" b="6350"/>
            <wp:docPr id="2" name="Рисунок 2"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A_blank.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794001"/>
                    </a:xfrm>
                    <a:prstGeom prst="rect">
                      <a:avLst/>
                    </a:prstGeom>
                    <a:noFill/>
                    <a:ln>
                      <a:noFill/>
                    </a:ln>
                  </pic:spPr>
                </pic:pic>
              </a:graphicData>
            </a:graphic>
          </wp:inline>
        </w:drawing>
      </w:r>
    </w:p>
    <w:p w:rsidR="001536CE" w:rsidRDefault="001536CE" w:rsidP="005B59A1">
      <w:pPr>
        <w:spacing w:after="0" w:line="240" w:lineRule="auto"/>
        <w:jc w:val="center"/>
        <w:rPr>
          <w:rFonts w:ascii="Times New Roman" w:hAnsi="Times New Roman" w:cs="Times New Roman"/>
          <w:sz w:val="32"/>
          <w:szCs w:val="32"/>
        </w:rPr>
      </w:pPr>
    </w:p>
    <w:p w:rsidR="00BB40F1" w:rsidRDefault="00BB40F1" w:rsidP="00BB40F1">
      <w:pPr>
        <w:spacing w:after="0" w:line="240" w:lineRule="auto"/>
        <w:jc w:val="center"/>
        <w:rPr>
          <w:rFonts w:ascii="Times New Roman" w:hAnsi="Times New Roman"/>
          <w:sz w:val="32"/>
          <w:szCs w:val="32"/>
        </w:rPr>
      </w:pPr>
      <w:r>
        <w:rPr>
          <w:rFonts w:ascii="Times New Roman" w:hAnsi="Times New Roman"/>
          <w:sz w:val="32"/>
          <w:szCs w:val="32"/>
        </w:rPr>
        <w:t>ФАКУЛЬТЕТ ИННОВАТИКИ И УПРАВЛЕНИЯ</w:t>
      </w:r>
    </w:p>
    <w:p w:rsidR="00BB40F1" w:rsidRDefault="00BB40F1" w:rsidP="00BB40F1">
      <w:pPr>
        <w:spacing w:after="0" w:line="240" w:lineRule="auto"/>
        <w:jc w:val="center"/>
        <w:rPr>
          <w:rFonts w:ascii="Times New Roman" w:hAnsi="Times New Roman"/>
          <w:sz w:val="32"/>
          <w:szCs w:val="32"/>
        </w:rPr>
      </w:pPr>
    </w:p>
    <w:p w:rsidR="00BB40F1" w:rsidRDefault="00BB40F1" w:rsidP="00BB40F1">
      <w:pPr>
        <w:spacing w:after="0" w:line="240" w:lineRule="auto"/>
        <w:jc w:val="center"/>
        <w:rPr>
          <w:rFonts w:ascii="Times New Roman" w:hAnsi="Times New Roman"/>
          <w:sz w:val="32"/>
          <w:szCs w:val="32"/>
        </w:rPr>
      </w:pPr>
      <w:r>
        <w:rPr>
          <w:rFonts w:ascii="Times New Roman" w:hAnsi="Times New Roman"/>
          <w:sz w:val="32"/>
          <w:szCs w:val="32"/>
        </w:rPr>
        <w:t>КАФЕДРА УПРАВЛЕНИЯ</w:t>
      </w:r>
    </w:p>
    <w:p w:rsidR="00BB40F1" w:rsidRDefault="00BB40F1" w:rsidP="00BB40F1">
      <w:pPr>
        <w:pStyle w:val="a6"/>
        <w:spacing w:line="240" w:lineRule="auto"/>
      </w:pPr>
    </w:p>
    <w:p w:rsidR="00BB40F1" w:rsidRDefault="00BB40F1" w:rsidP="00BB40F1">
      <w:pPr>
        <w:spacing w:after="0" w:line="240" w:lineRule="auto"/>
        <w:jc w:val="right"/>
        <w:rPr>
          <w:b/>
          <w:sz w:val="28"/>
          <w:szCs w:val="28"/>
        </w:rPr>
      </w:pPr>
      <w:r>
        <w:rPr>
          <w:b/>
          <w:sz w:val="28"/>
          <w:szCs w:val="28"/>
        </w:rPr>
        <w:t>«УТВЕРЖДАЮ»</w:t>
      </w:r>
    </w:p>
    <w:p w:rsidR="00BB40F1" w:rsidRDefault="00BB40F1" w:rsidP="00BB40F1">
      <w:pPr>
        <w:spacing w:after="0" w:line="240" w:lineRule="auto"/>
        <w:jc w:val="right"/>
        <w:rPr>
          <w:b/>
          <w:sz w:val="28"/>
          <w:szCs w:val="28"/>
        </w:rPr>
      </w:pPr>
      <w:r>
        <w:rPr>
          <w:b/>
          <w:sz w:val="28"/>
          <w:szCs w:val="28"/>
        </w:rPr>
        <w:t xml:space="preserve">Проректор по </w:t>
      </w:r>
      <w:proofErr w:type="gramStart"/>
      <w:r>
        <w:rPr>
          <w:b/>
          <w:sz w:val="28"/>
          <w:szCs w:val="28"/>
        </w:rPr>
        <w:t>учебной</w:t>
      </w:r>
      <w:proofErr w:type="gramEnd"/>
      <w:r>
        <w:rPr>
          <w:b/>
          <w:sz w:val="28"/>
          <w:szCs w:val="28"/>
        </w:rPr>
        <w:t xml:space="preserve"> и </w:t>
      </w:r>
    </w:p>
    <w:p w:rsidR="00BB40F1" w:rsidRDefault="00BB40F1" w:rsidP="00BB40F1">
      <w:pPr>
        <w:spacing w:after="0" w:line="240" w:lineRule="auto"/>
        <w:jc w:val="right"/>
        <w:rPr>
          <w:b/>
          <w:sz w:val="28"/>
          <w:szCs w:val="28"/>
        </w:rPr>
      </w:pPr>
      <w:r>
        <w:rPr>
          <w:b/>
          <w:sz w:val="28"/>
          <w:szCs w:val="28"/>
        </w:rPr>
        <w:t xml:space="preserve">учебно-методической работе  </w:t>
      </w:r>
    </w:p>
    <w:p w:rsidR="00BB40F1" w:rsidRDefault="00BB40F1" w:rsidP="00BB40F1">
      <w:pPr>
        <w:spacing w:after="0" w:line="240" w:lineRule="auto"/>
        <w:jc w:val="right"/>
        <w:rPr>
          <w:b/>
          <w:sz w:val="28"/>
          <w:szCs w:val="28"/>
        </w:rPr>
      </w:pPr>
      <w:r>
        <w:rPr>
          <w:b/>
          <w:sz w:val="28"/>
          <w:szCs w:val="28"/>
        </w:rPr>
        <w:t>_______________ И.В. Христофорова</w:t>
      </w:r>
    </w:p>
    <w:p w:rsidR="00BB40F1" w:rsidRDefault="00BB40F1" w:rsidP="00BB40F1">
      <w:pPr>
        <w:pStyle w:val="a6"/>
        <w:spacing w:line="240" w:lineRule="auto"/>
      </w:pPr>
      <w:r>
        <w:rPr>
          <w:b/>
          <w:szCs w:val="28"/>
        </w:rPr>
        <w:t xml:space="preserve">                                                                           «___»___________2012 г.</w:t>
      </w:r>
    </w:p>
    <w:p w:rsidR="00BB40F1" w:rsidRDefault="00BB40F1" w:rsidP="00BB40F1">
      <w:pPr>
        <w:pStyle w:val="a6"/>
        <w:spacing w:line="240" w:lineRule="auto"/>
      </w:pPr>
    </w:p>
    <w:p w:rsidR="005B59A1" w:rsidRPr="005C506F" w:rsidRDefault="005B59A1" w:rsidP="005B59A1">
      <w:pPr>
        <w:pStyle w:val="a6"/>
        <w:spacing w:line="240" w:lineRule="auto"/>
      </w:pPr>
    </w:p>
    <w:p w:rsidR="005B59A1" w:rsidRPr="005C506F" w:rsidRDefault="005B59A1" w:rsidP="005B59A1">
      <w:pPr>
        <w:spacing w:after="0" w:line="240" w:lineRule="auto"/>
        <w:jc w:val="center"/>
        <w:rPr>
          <w:rFonts w:ascii="Times New Roman" w:hAnsi="Times New Roman" w:cs="Times New Roman"/>
          <w:b/>
          <w:bCs/>
          <w:noProof/>
          <w:szCs w:val="28"/>
        </w:rPr>
      </w:pPr>
    </w:p>
    <w:p w:rsidR="005B59A1" w:rsidRPr="005C506F" w:rsidRDefault="005B59A1" w:rsidP="005B59A1">
      <w:pPr>
        <w:spacing w:after="0" w:line="240" w:lineRule="auto"/>
        <w:jc w:val="center"/>
        <w:rPr>
          <w:rFonts w:ascii="Times New Roman" w:hAnsi="Times New Roman" w:cs="Times New Roman"/>
          <w:b/>
          <w:bCs/>
          <w:noProof/>
          <w:szCs w:val="28"/>
        </w:rPr>
      </w:pPr>
    </w:p>
    <w:p w:rsidR="005B59A1" w:rsidRPr="005C506F" w:rsidRDefault="005B59A1" w:rsidP="005B59A1">
      <w:pPr>
        <w:spacing w:after="0" w:line="240" w:lineRule="auto"/>
        <w:jc w:val="center"/>
        <w:rPr>
          <w:rFonts w:ascii="Times New Roman" w:hAnsi="Times New Roman" w:cs="Times New Roman"/>
          <w:b/>
          <w:bCs/>
          <w:noProof/>
          <w:szCs w:val="28"/>
        </w:rPr>
      </w:pPr>
    </w:p>
    <w:p w:rsidR="006F51C7" w:rsidRPr="00280E09" w:rsidRDefault="006F51C7" w:rsidP="006F51C7">
      <w:pPr>
        <w:jc w:val="center"/>
        <w:rPr>
          <w:rFonts w:ascii="Times New Roman" w:hAnsi="Times New Roman" w:cs="Times New Roman"/>
          <w:b/>
          <w:sz w:val="32"/>
        </w:rPr>
      </w:pPr>
      <w:r>
        <w:rPr>
          <w:rFonts w:ascii="Times New Roman" w:hAnsi="Times New Roman" w:cs="Times New Roman"/>
          <w:b/>
          <w:sz w:val="32"/>
        </w:rPr>
        <w:t>ГОСУДАРСТВЕННАЯ ПОЛИТИКА</w:t>
      </w:r>
    </w:p>
    <w:p w:rsidR="005B59A1" w:rsidRPr="00280E09" w:rsidRDefault="00280E09" w:rsidP="00280E09">
      <w:pPr>
        <w:spacing w:after="0" w:line="360" w:lineRule="auto"/>
        <w:jc w:val="center"/>
        <w:rPr>
          <w:rFonts w:ascii="Times New Roman" w:hAnsi="Times New Roman" w:cs="Times New Roman"/>
          <w:b/>
          <w:sz w:val="52"/>
          <w:szCs w:val="40"/>
        </w:rPr>
      </w:pPr>
      <w:r w:rsidRPr="00280E09">
        <w:rPr>
          <w:rFonts w:ascii="Times New Roman" w:hAnsi="Times New Roman" w:cs="Times New Roman"/>
          <w:b/>
          <w:sz w:val="32"/>
        </w:rPr>
        <w:t xml:space="preserve"> </w:t>
      </w:r>
      <w:r w:rsidR="006F51C7">
        <w:rPr>
          <w:rFonts w:ascii="Times New Roman" w:hAnsi="Times New Roman" w:cs="Times New Roman"/>
          <w:b/>
          <w:sz w:val="32"/>
        </w:rPr>
        <w:t xml:space="preserve">И </w:t>
      </w:r>
      <w:r w:rsidRPr="00280E09">
        <w:rPr>
          <w:rFonts w:ascii="Times New Roman" w:hAnsi="Times New Roman" w:cs="Times New Roman"/>
          <w:b/>
          <w:sz w:val="32"/>
        </w:rPr>
        <w:t>УПРАВЛЕНИ</w:t>
      </w:r>
      <w:r w:rsidR="006F51C7">
        <w:rPr>
          <w:rFonts w:ascii="Times New Roman" w:hAnsi="Times New Roman" w:cs="Times New Roman"/>
          <w:b/>
          <w:sz w:val="32"/>
        </w:rPr>
        <w:t>Е</w:t>
      </w:r>
    </w:p>
    <w:p w:rsidR="00280E09" w:rsidRDefault="00280E09" w:rsidP="005B59A1">
      <w:pPr>
        <w:spacing w:after="0" w:line="360" w:lineRule="auto"/>
        <w:jc w:val="center"/>
        <w:rPr>
          <w:rFonts w:ascii="Times New Roman" w:hAnsi="Times New Roman" w:cs="Times New Roman"/>
          <w:bCs/>
          <w:noProof/>
          <w:sz w:val="32"/>
          <w:szCs w:val="32"/>
        </w:rPr>
      </w:pPr>
    </w:p>
    <w:p w:rsidR="005B59A1" w:rsidRPr="005C506F" w:rsidRDefault="005B59A1" w:rsidP="005B59A1">
      <w:pPr>
        <w:spacing w:after="0" w:line="360" w:lineRule="auto"/>
        <w:jc w:val="center"/>
        <w:rPr>
          <w:rFonts w:ascii="Times New Roman" w:hAnsi="Times New Roman" w:cs="Times New Roman"/>
          <w:bCs/>
          <w:noProof/>
          <w:sz w:val="32"/>
          <w:szCs w:val="32"/>
        </w:rPr>
      </w:pPr>
      <w:r w:rsidRPr="005C506F">
        <w:rPr>
          <w:rFonts w:ascii="Times New Roman" w:hAnsi="Times New Roman" w:cs="Times New Roman"/>
          <w:bCs/>
          <w:noProof/>
          <w:sz w:val="32"/>
          <w:szCs w:val="32"/>
        </w:rPr>
        <w:t xml:space="preserve">РАБОЧАЯ ПРОГРАММА </w:t>
      </w:r>
    </w:p>
    <w:p w:rsidR="005B59A1" w:rsidRPr="005C506F" w:rsidRDefault="005B59A1" w:rsidP="005B59A1">
      <w:pPr>
        <w:spacing w:after="0" w:line="360" w:lineRule="auto"/>
        <w:rPr>
          <w:rFonts w:ascii="Times New Roman" w:hAnsi="Times New Roman" w:cs="Times New Roman"/>
          <w:noProof/>
          <w:szCs w:val="28"/>
        </w:rPr>
      </w:pPr>
    </w:p>
    <w:p w:rsidR="00DC1646" w:rsidRDefault="00E604FE" w:rsidP="005B59A1">
      <w:pPr>
        <w:tabs>
          <w:tab w:val="right" w:leader="underscore" w:pos="9639"/>
        </w:tabs>
        <w:spacing w:after="0" w:line="360" w:lineRule="auto"/>
        <w:jc w:val="both"/>
        <w:rPr>
          <w:rStyle w:val="ae"/>
          <w:rFonts w:ascii="Times New Roman" w:hAnsi="Times New Roman" w:cs="Times New Roman"/>
          <w:b w:val="0"/>
          <w:sz w:val="28"/>
          <w:szCs w:val="28"/>
        </w:rPr>
      </w:pPr>
      <w:r w:rsidRPr="00DC1646">
        <w:rPr>
          <w:rStyle w:val="ae"/>
          <w:rFonts w:ascii="Times New Roman" w:hAnsi="Times New Roman" w:cs="Times New Roman"/>
          <w:b w:val="0"/>
          <w:sz w:val="28"/>
          <w:szCs w:val="28"/>
        </w:rPr>
        <w:t>Направление подготовки:</w:t>
      </w:r>
    </w:p>
    <w:p w:rsidR="00E604FE" w:rsidRPr="00BB40F1" w:rsidRDefault="00E604FE" w:rsidP="005B59A1">
      <w:pPr>
        <w:tabs>
          <w:tab w:val="right" w:leader="underscore" w:pos="9639"/>
        </w:tabs>
        <w:spacing w:after="0" w:line="360" w:lineRule="auto"/>
        <w:jc w:val="both"/>
        <w:rPr>
          <w:rStyle w:val="ae"/>
          <w:rFonts w:ascii="Times New Roman" w:hAnsi="Times New Roman" w:cs="Times New Roman"/>
          <w:sz w:val="28"/>
          <w:szCs w:val="28"/>
        </w:rPr>
      </w:pPr>
      <w:r w:rsidRPr="00DC1646">
        <w:rPr>
          <w:rStyle w:val="ae"/>
          <w:rFonts w:ascii="Times New Roman" w:hAnsi="Times New Roman" w:cs="Times New Roman"/>
          <w:b w:val="0"/>
          <w:sz w:val="28"/>
          <w:szCs w:val="28"/>
        </w:rPr>
        <w:t xml:space="preserve">081100.68 – </w:t>
      </w:r>
      <w:r w:rsidR="00BB40F1" w:rsidRPr="00BB40F1">
        <w:rPr>
          <w:rStyle w:val="ae"/>
          <w:rFonts w:ascii="Times New Roman" w:hAnsi="Times New Roman" w:cs="Times New Roman"/>
          <w:sz w:val="28"/>
          <w:szCs w:val="28"/>
        </w:rPr>
        <w:t>Г</w:t>
      </w:r>
      <w:r w:rsidRPr="00BB40F1">
        <w:rPr>
          <w:rStyle w:val="ae"/>
          <w:rFonts w:ascii="Times New Roman" w:hAnsi="Times New Roman" w:cs="Times New Roman"/>
          <w:sz w:val="28"/>
          <w:szCs w:val="28"/>
        </w:rPr>
        <w:t xml:space="preserve">осударственное и муниципальное управление. </w:t>
      </w:r>
    </w:p>
    <w:p w:rsidR="004D090A" w:rsidRPr="00BB40F1" w:rsidRDefault="004D090A" w:rsidP="005B59A1">
      <w:pPr>
        <w:tabs>
          <w:tab w:val="right" w:leader="underscore" w:pos="9639"/>
        </w:tabs>
        <w:spacing w:after="0" w:line="360" w:lineRule="auto"/>
        <w:jc w:val="both"/>
        <w:rPr>
          <w:rStyle w:val="ae"/>
          <w:rFonts w:ascii="Times New Roman" w:hAnsi="Times New Roman" w:cs="Times New Roman"/>
          <w:sz w:val="28"/>
          <w:szCs w:val="28"/>
        </w:rPr>
      </w:pPr>
    </w:p>
    <w:p w:rsidR="004D090A" w:rsidRPr="00BB40F1" w:rsidRDefault="00E604FE" w:rsidP="005B59A1">
      <w:pPr>
        <w:tabs>
          <w:tab w:val="right" w:leader="underscore" w:pos="9639"/>
        </w:tabs>
        <w:spacing w:after="0" w:line="360" w:lineRule="auto"/>
        <w:jc w:val="both"/>
        <w:rPr>
          <w:rFonts w:ascii="Times New Roman" w:hAnsi="Times New Roman" w:cs="Times New Roman"/>
          <w:bCs/>
          <w:sz w:val="28"/>
          <w:szCs w:val="28"/>
        </w:rPr>
      </w:pPr>
      <w:r w:rsidRPr="00BB40F1">
        <w:rPr>
          <w:rStyle w:val="ae"/>
          <w:rFonts w:ascii="Times New Roman" w:hAnsi="Times New Roman" w:cs="Times New Roman"/>
          <w:sz w:val="28"/>
          <w:szCs w:val="28"/>
        </w:rPr>
        <w:t xml:space="preserve">Квалификация (степень)  выпускника: магистр </w:t>
      </w:r>
    </w:p>
    <w:p w:rsidR="005B59A1" w:rsidRPr="00DC1646" w:rsidRDefault="005B59A1" w:rsidP="005B59A1">
      <w:pPr>
        <w:tabs>
          <w:tab w:val="right" w:leader="underscore" w:pos="9639"/>
        </w:tabs>
        <w:spacing w:after="0" w:line="360" w:lineRule="auto"/>
        <w:jc w:val="both"/>
        <w:rPr>
          <w:rFonts w:ascii="Times New Roman" w:hAnsi="Times New Roman" w:cs="Times New Roman"/>
          <w:noProof/>
          <w:sz w:val="28"/>
          <w:szCs w:val="28"/>
        </w:rPr>
      </w:pPr>
      <w:r w:rsidRPr="00DC1646">
        <w:rPr>
          <w:rFonts w:ascii="Times New Roman" w:hAnsi="Times New Roman" w:cs="Times New Roman"/>
          <w:bCs/>
          <w:sz w:val="28"/>
          <w:szCs w:val="28"/>
        </w:rPr>
        <w:t xml:space="preserve">Форма обучения: </w:t>
      </w:r>
      <w:r w:rsidR="00DC1646">
        <w:rPr>
          <w:rFonts w:ascii="Times New Roman" w:hAnsi="Times New Roman" w:cs="Times New Roman"/>
          <w:bCs/>
          <w:sz w:val="28"/>
          <w:szCs w:val="28"/>
        </w:rPr>
        <w:t xml:space="preserve">  </w:t>
      </w:r>
      <w:r w:rsidRPr="00DC1646">
        <w:rPr>
          <w:rFonts w:ascii="Times New Roman" w:hAnsi="Times New Roman" w:cs="Times New Roman"/>
          <w:bCs/>
          <w:sz w:val="28"/>
          <w:szCs w:val="28"/>
        </w:rPr>
        <w:t>очная</w:t>
      </w:r>
    </w:p>
    <w:p w:rsidR="005B59A1" w:rsidRPr="00DC1646" w:rsidRDefault="005B59A1" w:rsidP="005B59A1">
      <w:pPr>
        <w:spacing w:after="0" w:line="240" w:lineRule="auto"/>
        <w:rPr>
          <w:rFonts w:ascii="Times New Roman" w:hAnsi="Times New Roman" w:cs="Times New Roman"/>
          <w:noProof/>
          <w:sz w:val="28"/>
          <w:szCs w:val="28"/>
        </w:rPr>
      </w:pPr>
    </w:p>
    <w:p w:rsidR="005B59A1" w:rsidRDefault="005B59A1" w:rsidP="005B59A1">
      <w:pPr>
        <w:spacing w:after="0" w:line="240" w:lineRule="auto"/>
        <w:rPr>
          <w:rFonts w:ascii="Times New Roman" w:hAnsi="Times New Roman" w:cs="Times New Roman"/>
          <w:noProof/>
          <w:sz w:val="28"/>
          <w:szCs w:val="28"/>
        </w:rPr>
      </w:pPr>
    </w:p>
    <w:p w:rsidR="009C614E" w:rsidRPr="00DC1646" w:rsidRDefault="009C614E" w:rsidP="005B59A1">
      <w:pPr>
        <w:spacing w:after="0" w:line="240" w:lineRule="auto"/>
        <w:rPr>
          <w:rFonts w:ascii="Times New Roman" w:hAnsi="Times New Roman" w:cs="Times New Roman"/>
          <w:noProof/>
          <w:sz w:val="28"/>
          <w:szCs w:val="28"/>
        </w:rPr>
      </w:pPr>
    </w:p>
    <w:p w:rsidR="005B59A1" w:rsidRPr="005C506F" w:rsidRDefault="005B59A1" w:rsidP="005B59A1">
      <w:pPr>
        <w:spacing w:after="0" w:line="240" w:lineRule="auto"/>
        <w:rPr>
          <w:rFonts w:ascii="Times New Roman" w:hAnsi="Times New Roman" w:cs="Times New Roman"/>
          <w:noProof/>
          <w:szCs w:val="28"/>
        </w:rPr>
      </w:pPr>
    </w:p>
    <w:p w:rsidR="005B59A1" w:rsidRPr="005C506F" w:rsidRDefault="005B59A1" w:rsidP="005B59A1">
      <w:pPr>
        <w:spacing w:after="0" w:line="240" w:lineRule="auto"/>
        <w:jc w:val="center"/>
        <w:rPr>
          <w:rFonts w:ascii="Times New Roman" w:hAnsi="Times New Roman" w:cs="Times New Roman"/>
          <w:noProof/>
          <w:szCs w:val="28"/>
        </w:rPr>
      </w:pPr>
    </w:p>
    <w:p w:rsidR="005B59A1" w:rsidRPr="005C506F" w:rsidRDefault="005B59A1" w:rsidP="005B59A1">
      <w:pPr>
        <w:spacing w:after="0" w:line="240" w:lineRule="auto"/>
        <w:rPr>
          <w:rFonts w:ascii="Times New Roman" w:hAnsi="Times New Roman" w:cs="Times New Roman"/>
          <w:noProof/>
          <w:szCs w:val="28"/>
        </w:rPr>
      </w:pPr>
    </w:p>
    <w:p w:rsidR="00004020" w:rsidRDefault="00004020" w:rsidP="005B59A1">
      <w:pPr>
        <w:spacing w:after="0" w:line="240" w:lineRule="auto"/>
        <w:jc w:val="center"/>
        <w:rPr>
          <w:rFonts w:ascii="Times New Roman" w:hAnsi="Times New Roman" w:cs="Times New Roman"/>
          <w:noProof/>
          <w:sz w:val="32"/>
          <w:szCs w:val="32"/>
        </w:rPr>
      </w:pPr>
    </w:p>
    <w:p w:rsidR="005B59A1" w:rsidRPr="005C506F" w:rsidRDefault="006A4CD0" w:rsidP="005B59A1">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Королё</w:t>
      </w:r>
      <w:r w:rsidR="005B59A1" w:rsidRPr="005C506F">
        <w:rPr>
          <w:rFonts w:ascii="Times New Roman" w:hAnsi="Times New Roman" w:cs="Times New Roman"/>
          <w:noProof/>
          <w:sz w:val="32"/>
          <w:szCs w:val="32"/>
        </w:rPr>
        <w:t xml:space="preserve">в </w:t>
      </w:r>
      <w:r>
        <w:rPr>
          <w:rFonts w:ascii="Times New Roman" w:hAnsi="Times New Roman" w:cs="Times New Roman"/>
          <w:noProof/>
          <w:sz w:val="32"/>
          <w:szCs w:val="32"/>
        </w:rPr>
        <w:t xml:space="preserve">- </w:t>
      </w:r>
      <w:r w:rsidR="005B59A1" w:rsidRPr="005C506F">
        <w:rPr>
          <w:rFonts w:ascii="Times New Roman" w:hAnsi="Times New Roman" w:cs="Times New Roman"/>
          <w:noProof/>
          <w:sz w:val="32"/>
          <w:szCs w:val="32"/>
        </w:rPr>
        <w:t>201</w:t>
      </w:r>
      <w:r w:rsidR="00DC1646">
        <w:rPr>
          <w:rFonts w:ascii="Times New Roman" w:hAnsi="Times New Roman" w:cs="Times New Roman"/>
          <w:noProof/>
          <w:sz w:val="32"/>
          <w:szCs w:val="32"/>
        </w:rPr>
        <w:t>2</w:t>
      </w:r>
    </w:p>
    <w:p w:rsidR="00EE5C63" w:rsidRPr="005C506F" w:rsidRDefault="005B7E11" w:rsidP="005B59A1">
      <w:pPr>
        <w:pStyle w:val="ConsPlusTitle"/>
        <w:widowControl/>
        <w:ind w:firstLine="709"/>
        <w:jc w:val="both"/>
        <w:rPr>
          <w:spacing w:val="-6"/>
          <w:sz w:val="28"/>
          <w:szCs w:val="28"/>
        </w:rPr>
      </w:pPr>
      <w:r>
        <w:rPr>
          <w:spacing w:val="-6"/>
          <w:sz w:val="28"/>
          <w:szCs w:val="28"/>
        </w:rPr>
        <w:lastRenderedPageBreak/>
        <w:t>М.</w:t>
      </w:r>
      <w:r w:rsidR="00E83595">
        <w:rPr>
          <w:spacing w:val="-6"/>
          <w:sz w:val="28"/>
          <w:szCs w:val="28"/>
        </w:rPr>
        <w:t xml:space="preserve"> </w:t>
      </w:r>
      <w:r>
        <w:rPr>
          <w:spacing w:val="-6"/>
          <w:sz w:val="28"/>
          <w:szCs w:val="28"/>
        </w:rPr>
        <w:t xml:space="preserve">Ф. </w:t>
      </w:r>
      <w:proofErr w:type="spellStart"/>
      <w:r>
        <w:rPr>
          <w:spacing w:val="-6"/>
          <w:sz w:val="28"/>
          <w:szCs w:val="28"/>
        </w:rPr>
        <w:t>Гацко</w:t>
      </w:r>
      <w:proofErr w:type="spellEnd"/>
      <w:r w:rsidR="005B59A1" w:rsidRPr="005C506F">
        <w:rPr>
          <w:spacing w:val="-6"/>
          <w:sz w:val="28"/>
          <w:szCs w:val="28"/>
        </w:rPr>
        <w:t>.</w:t>
      </w:r>
      <w:r w:rsidR="00EE5C63" w:rsidRPr="005C506F">
        <w:rPr>
          <w:spacing w:val="-6"/>
          <w:sz w:val="28"/>
          <w:szCs w:val="28"/>
        </w:rPr>
        <w:t xml:space="preserve"> </w:t>
      </w:r>
      <w:r w:rsidR="006F51C7">
        <w:rPr>
          <w:spacing w:val="-6"/>
          <w:sz w:val="28"/>
          <w:szCs w:val="28"/>
        </w:rPr>
        <w:t>Государственная политика и управление</w:t>
      </w:r>
      <w:r w:rsidR="005B59A1" w:rsidRPr="005C506F">
        <w:rPr>
          <w:spacing w:val="-6"/>
          <w:sz w:val="28"/>
          <w:szCs w:val="28"/>
        </w:rPr>
        <w:t>. Рабочая программа.</w:t>
      </w:r>
      <w:r w:rsidR="00EE5C63" w:rsidRPr="005C506F">
        <w:rPr>
          <w:spacing w:val="-6"/>
          <w:sz w:val="28"/>
          <w:szCs w:val="28"/>
        </w:rPr>
        <w:t xml:space="preserve"> – Корол</w:t>
      </w:r>
      <w:r w:rsidR="00E83595">
        <w:rPr>
          <w:spacing w:val="-6"/>
          <w:sz w:val="28"/>
          <w:szCs w:val="28"/>
        </w:rPr>
        <w:t>ё</w:t>
      </w:r>
      <w:r w:rsidR="00EE5C63" w:rsidRPr="005C506F">
        <w:rPr>
          <w:spacing w:val="-6"/>
          <w:sz w:val="28"/>
          <w:szCs w:val="28"/>
        </w:rPr>
        <w:t xml:space="preserve">в: </w:t>
      </w:r>
      <w:r>
        <w:rPr>
          <w:spacing w:val="-6"/>
          <w:sz w:val="28"/>
          <w:szCs w:val="28"/>
        </w:rPr>
        <w:t>Ф</w:t>
      </w:r>
      <w:r w:rsidR="005459AF">
        <w:rPr>
          <w:spacing w:val="-6"/>
          <w:sz w:val="28"/>
          <w:szCs w:val="28"/>
        </w:rPr>
        <w:t>инансово-технологическая академия</w:t>
      </w:r>
      <w:r w:rsidR="00EE5C63" w:rsidRPr="005C506F">
        <w:rPr>
          <w:spacing w:val="-6"/>
          <w:sz w:val="28"/>
          <w:szCs w:val="28"/>
        </w:rPr>
        <w:t>, 201</w:t>
      </w:r>
      <w:r>
        <w:rPr>
          <w:spacing w:val="-6"/>
          <w:sz w:val="28"/>
          <w:szCs w:val="28"/>
        </w:rPr>
        <w:t>2.</w:t>
      </w:r>
      <w:r w:rsidR="00EE5C63" w:rsidRPr="005C506F">
        <w:rPr>
          <w:spacing w:val="-6"/>
          <w:sz w:val="28"/>
          <w:szCs w:val="28"/>
        </w:rPr>
        <w:t xml:space="preserve"> – </w:t>
      </w:r>
      <w:r w:rsidR="00692D39">
        <w:rPr>
          <w:spacing w:val="-6"/>
          <w:sz w:val="28"/>
          <w:szCs w:val="28"/>
        </w:rPr>
        <w:t>2</w:t>
      </w:r>
      <w:r w:rsidR="00237247">
        <w:rPr>
          <w:spacing w:val="-6"/>
          <w:sz w:val="28"/>
          <w:szCs w:val="28"/>
        </w:rPr>
        <w:t>2</w:t>
      </w:r>
      <w:r w:rsidR="009C5DCF" w:rsidRPr="005C506F">
        <w:rPr>
          <w:spacing w:val="-6"/>
          <w:sz w:val="28"/>
          <w:szCs w:val="28"/>
        </w:rPr>
        <w:t xml:space="preserve"> </w:t>
      </w:r>
      <w:r w:rsidR="00EE5C63" w:rsidRPr="005C506F">
        <w:rPr>
          <w:spacing w:val="-6"/>
          <w:sz w:val="28"/>
          <w:szCs w:val="28"/>
        </w:rPr>
        <w:t>с.</w:t>
      </w:r>
    </w:p>
    <w:p w:rsidR="00EE5C63" w:rsidRPr="005C506F" w:rsidRDefault="00EE5C63" w:rsidP="005B59A1">
      <w:pPr>
        <w:spacing w:after="0" w:line="240" w:lineRule="auto"/>
        <w:ind w:firstLine="709"/>
        <w:jc w:val="both"/>
        <w:rPr>
          <w:rFonts w:ascii="Times New Roman" w:hAnsi="Times New Roman" w:cs="Times New Roman"/>
          <w:spacing w:val="-6"/>
          <w:sz w:val="28"/>
          <w:szCs w:val="28"/>
        </w:rPr>
      </w:pPr>
    </w:p>
    <w:p w:rsidR="00EE5C63" w:rsidRPr="005C506F" w:rsidRDefault="00EE5C63" w:rsidP="005B59A1">
      <w:pPr>
        <w:pStyle w:val="ConsPlusTitle"/>
        <w:widowControl/>
        <w:ind w:firstLine="709"/>
        <w:jc w:val="both"/>
        <w:rPr>
          <w:b w:val="0"/>
          <w:spacing w:val="-6"/>
          <w:sz w:val="28"/>
          <w:szCs w:val="28"/>
        </w:rPr>
      </w:pPr>
    </w:p>
    <w:p w:rsidR="005C299D" w:rsidRPr="005B59A1" w:rsidRDefault="005C299D" w:rsidP="005C299D">
      <w:pPr>
        <w:pStyle w:val="ConsPlusTitle"/>
        <w:widowControl/>
        <w:ind w:firstLine="709"/>
        <w:jc w:val="both"/>
        <w:rPr>
          <w:b w:val="0"/>
          <w:color w:val="000000"/>
          <w:spacing w:val="-6"/>
          <w:sz w:val="28"/>
          <w:szCs w:val="28"/>
        </w:rPr>
      </w:pPr>
      <w:r>
        <w:rPr>
          <w:b w:val="0"/>
          <w:color w:val="000000"/>
          <w:spacing w:val="-6"/>
          <w:sz w:val="28"/>
          <w:szCs w:val="28"/>
        </w:rPr>
        <w:t>Рецензент  профессор                                               Веселовский М.Я.</w:t>
      </w:r>
    </w:p>
    <w:p w:rsidR="00EE5C63" w:rsidRPr="005C506F" w:rsidRDefault="00EE5C63" w:rsidP="005B59A1">
      <w:pPr>
        <w:pStyle w:val="ConsPlusTitle"/>
        <w:widowControl/>
        <w:ind w:firstLine="709"/>
        <w:jc w:val="both"/>
        <w:rPr>
          <w:b w:val="0"/>
          <w:spacing w:val="-6"/>
          <w:sz w:val="28"/>
          <w:szCs w:val="28"/>
        </w:rPr>
      </w:pPr>
    </w:p>
    <w:p w:rsidR="005C299D" w:rsidRPr="005C299D" w:rsidRDefault="00EE5C63" w:rsidP="005C299D">
      <w:pPr>
        <w:shd w:val="clear" w:color="auto" w:fill="FFFFFF"/>
        <w:spacing w:after="0" w:line="240" w:lineRule="auto"/>
        <w:ind w:firstLine="709"/>
        <w:jc w:val="both"/>
        <w:rPr>
          <w:rFonts w:ascii="Times New Roman" w:hAnsi="Times New Roman" w:cs="Times New Roman"/>
          <w:b/>
          <w:color w:val="000000"/>
          <w:spacing w:val="-6"/>
          <w:sz w:val="28"/>
          <w:szCs w:val="28"/>
        </w:rPr>
      </w:pPr>
      <w:r w:rsidRPr="00BA4FDC">
        <w:rPr>
          <w:rFonts w:ascii="Times New Roman" w:hAnsi="Times New Roman" w:cs="Times New Roman"/>
          <w:spacing w:val="-6"/>
          <w:sz w:val="28"/>
          <w:szCs w:val="28"/>
        </w:rPr>
        <w:t xml:space="preserve">Программа разработана в соответствии с </w:t>
      </w:r>
      <w:bookmarkStart w:id="0" w:name="_Toc149727394"/>
      <w:bookmarkStart w:id="1" w:name="_Toc149693812"/>
      <w:bookmarkStart w:id="2" w:name="_Toc149690825"/>
      <w:r w:rsidRPr="00BA4FDC">
        <w:rPr>
          <w:rFonts w:ascii="Times New Roman" w:hAnsi="Times New Roman" w:cs="Times New Roman"/>
          <w:spacing w:val="-6"/>
          <w:sz w:val="28"/>
          <w:szCs w:val="28"/>
        </w:rPr>
        <w:t xml:space="preserve"> </w:t>
      </w:r>
      <w:r w:rsidR="009B0413" w:rsidRPr="00BA4FDC">
        <w:rPr>
          <w:rFonts w:ascii="Times New Roman" w:hAnsi="Times New Roman" w:cs="Times New Roman"/>
          <w:sz w:val="28"/>
          <w:szCs w:val="28"/>
        </w:rPr>
        <w:t xml:space="preserve">Федеральным государственным стандартом высшего профессионального образования по направлению  подготовки  </w:t>
      </w:r>
      <w:r w:rsidR="009B0413" w:rsidRPr="00BA4FDC">
        <w:rPr>
          <w:rStyle w:val="ae"/>
          <w:rFonts w:ascii="Times New Roman" w:hAnsi="Times New Roman" w:cs="Times New Roman"/>
          <w:b w:val="0"/>
          <w:sz w:val="28"/>
          <w:szCs w:val="28"/>
        </w:rPr>
        <w:t>081100.68 – «государственное и муниципальное управление»</w:t>
      </w:r>
      <w:r w:rsidR="009B0413" w:rsidRPr="00BA4FDC">
        <w:rPr>
          <w:rStyle w:val="ae"/>
          <w:rFonts w:ascii="Times New Roman" w:hAnsi="Times New Roman" w:cs="Times New Roman"/>
          <w:sz w:val="28"/>
          <w:szCs w:val="28"/>
        </w:rPr>
        <w:t xml:space="preserve"> </w:t>
      </w:r>
      <w:r w:rsidR="00CE1A8B" w:rsidRPr="00BA4FDC">
        <w:rPr>
          <w:rFonts w:ascii="Times New Roman" w:hAnsi="Times New Roman" w:cs="Times New Roman"/>
          <w:spacing w:val="-6"/>
          <w:sz w:val="28"/>
          <w:szCs w:val="28"/>
        </w:rPr>
        <w:t xml:space="preserve"> (</w:t>
      </w:r>
      <w:r w:rsidR="00CE1A8B" w:rsidRPr="005C299D">
        <w:rPr>
          <w:rFonts w:ascii="Times New Roman" w:hAnsi="Times New Roman" w:cs="Times New Roman"/>
          <w:spacing w:val="-6"/>
          <w:sz w:val="28"/>
          <w:szCs w:val="28"/>
        </w:rPr>
        <w:t>квалификация (степень) «магистр</w:t>
      </w:r>
      <w:r w:rsidRPr="005C299D">
        <w:rPr>
          <w:rFonts w:ascii="Times New Roman" w:hAnsi="Times New Roman" w:cs="Times New Roman"/>
          <w:spacing w:val="-6"/>
          <w:sz w:val="28"/>
          <w:szCs w:val="28"/>
        </w:rPr>
        <w:t xml:space="preserve">») </w:t>
      </w:r>
      <w:bookmarkEnd w:id="0"/>
      <w:bookmarkEnd w:id="1"/>
      <w:bookmarkEnd w:id="2"/>
      <w:r w:rsidR="005C299D" w:rsidRPr="005C299D">
        <w:rPr>
          <w:rFonts w:ascii="Times New Roman" w:hAnsi="Times New Roman" w:cs="Times New Roman"/>
          <w:color w:val="000000"/>
          <w:spacing w:val="-6"/>
          <w:sz w:val="28"/>
          <w:szCs w:val="28"/>
        </w:rPr>
        <w:t>и</w:t>
      </w:r>
      <w:r w:rsidR="005C299D" w:rsidRPr="005C299D">
        <w:rPr>
          <w:rFonts w:ascii="Times New Roman" w:hAnsi="Times New Roman" w:cs="Times New Roman"/>
          <w:sz w:val="28"/>
          <w:szCs w:val="28"/>
        </w:rPr>
        <w:t xml:space="preserve"> Учебного плана, утвержденного Ученым советом ФТА (КИУЭС). Протокол № 9 от 28 июня 2011 года.</w:t>
      </w:r>
      <w:r w:rsidR="005C299D" w:rsidRPr="005C299D">
        <w:rPr>
          <w:rFonts w:ascii="Times New Roman" w:hAnsi="Times New Roman" w:cs="Times New Roman"/>
          <w:color w:val="000000"/>
          <w:spacing w:val="-6"/>
          <w:sz w:val="28"/>
          <w:szCs w:val="28"/>
        </w:rPr>
        <w:t xml:space="preserve"> </w:t>
      </w:r>
    </w:p>
    <w:p w:rsidR="00EE5C63" w:rsidRDefault="00EE5C63" w:rsidP="005B59A1">
      <w:pPr>
        <w:shd w:val="clear" w:color="auto" w:fill="FFFFFF"/>
        <w:spacing w:after="0" w:line="240" w:lineRule="auto"/>
        <w:jc w:val="both"/>
        <w:rPr>
          <w:rFonts w:ascii="Times New Roman" w:hAnsi="Times New Roman" w:cs="Times New Roman"/>
          <w:sz w:val="28"/>
          <w:szCs w:val="28"/>
        </w:rPr>
      </w:pPr>
    </w:p>
    <w:p w:rsidR="0071587B" w:rsidRDefault="0071587B" w:rsidP="005B59A1">
      <w:pPr>
        <w:shd w:val="clear" w:color="auto" w:fill="FFFFFF"/>
        <w:spacing w:after="0" w:line="240" w:lineRule="auto"/>
        <w:jc w:val="both"/>
        <w:rPr>
          <w:rFonts w:ascii="Times New Roman" w:hAnsi="Times New Roman" w:cs="Times New Roman"/>
          <w:sz w:val="28"/>
          <w:szCs w:val="28"/>
        </w:rPr>
      </w:pPr>
    </w:p>
    <w:tbl>
      <w:tblPr>
        <w:tblW w:w="9582" w:type="dxa"/>
        <w:jc w:val="center"/>
        <w:tblLook w:val="01E0" w:firstRow="1" w:lastRow="1" w:firstColumn="1" w:lastColumn="1" w:noHBand="0" w:noVBand="0"/>
      </w:tblPr>
      <w:tblGrid>
        <w:gridCol w:w="5013"/>
        <w:gridCol w:w="4569"/>
      </w:tblGrid>
      <w:tr w:rsidR="0071587B" w:rsidTr="0071587B">
        <w:trPr>
          <w:jc w:val="center"/>
        </w:trPr>
        <w:tc>
          <w:tcPr>
            <w:tcW w:w="5013" w:type="dxa"/>
          </w:tcPr>
          <w:p w:rsidR="0071587B" w:rsidRPr="0071587B" w:rsidRDefault="0071587B" w:rsidP="0071587B">
            <w:pPr>
              <w:spacing w:after="0" w:line="240" w:lineRule="auto"/>
              <w:rPr>
                <w:rFonts w:ascii="Times New Roman" w:hAnsi="Times New Roman" w:cs="Times New Roman"/>
                <w:sz w:val="28"/>
                <w:szCs w:val="28"/>
              </w:rPr>
            </w:pPr>
            <w:r w:rsidRPr="0071587B">
              <w:rPr>
                <w:rFonts w:ascii="Times New Roman" w:hAnsi="Times New Roman" w:cs="Times New Roman"/>
                <w:sz w:val="28"/>
                <w:szCs w:val="28"/>
              </w:rPr>
              <w:t>РЕКОМЕНДОВАНО</w:t>
            </w:r>
          </w:p>
          <w:p w:rsidR="0071587B" w:rsidRPr="0071587B" w:rsidRDefault="0071587B" w:rsidP="0071587B">
            <w:pPr>
              <w:rPr>
                <w:rFonts w:ascii="Times New Roman" w:hAnsi="Times New Roman" w:cs="Times New Roman"/>
                <w:sz w:val="28"/>
                <w:szCs w:val="28"/>
              </w:rPr>
            </w:pPr>
            <w:r w:rsidRPr="0071587B">
              <w:rPr>
                <w:rFonts w:ascii="Times New Roman" w:hAnsi="Times New Roman" w:cs="Times New Roman"/>
                <w:sz w:val="28"/>
                <w:szCs w:val="28"/>
              </w:rPr>
              <w:t>УМС</w:t>
            </w:r>
          </w:p>
          <w:p w:rsidR="0071587B" w:rsidRPr="0071587B" w:rsidRDefault="0071587B" w:rsidP="0071587B">
            <w:pPr>
              <w:rPr>
                <w:rFonts w:ascii="Times New Roman" w:hAnsi="Times New Roman" w:cs="Times New Roman"/>
                <w:sz w:val="28"/>
                <w:szCs w:val="28"/>
              </w:rPr>
            </w:pPr>
            <w:r w:rsidRPr="0071587B">
              <w:rPr>
                <w:rFonts w:ascii="Times New Roman" w:hAnsi="Times New Roman" w:cs="Times New Roman"/>
                <w:sz w:val="28"/>
                <w:szCs w:val="28"/>
              </w:rPr>
              <w:t>Протокол №  3</w:t>
            </w:r>
          </w:p>
          <w:p w:rsidR="0071587B" w:rsidRPr="0071587B" w:rsidRDefault="0071587B" w:rsidP="0071587B">
            <w:pPr>
              <w:rPr>
                <w:rFonts w:ascii="Times New Roman" w:hAnsi="Times New Roman" w:cs="Times New Roman"/>
                <w:sz w:val="28"/>
                <w:szCs w:val="28"/>
              </w:rPr>
            </w:pPr>
            <w:r w:rsidRPr="0071587B">
              <w:rPr>
                <w:rFonts w:ascii="Times New Roman" w:hAnsi="Times New Roman" w:cs="Times New Roman"/>
                <w:sz w:val="28"/>
                <w:szCs w:val="28"/>
              </w:rPr>
              <w:t>от    20 ноября 2012 г.</w:t>
            </w:r>
          </w:p>
        </w:tc>
        <w:tc>
          <w:tcPr>
            <w:tcW w:w="4569" w:type="dxa"/>
          </w:tcPr>
          <w:p w:rsidR="0071587B" w:rsidRPr="0071587B" w:rsidRDefault="0071587B" w:rsidP="0071587B">
            <w:pPr>
              <w:pStyle w:val="af"/>
              <w:spacing w:line="240" w:lineRule="auto"/>
              <w:ind w:firstLine="0"/>
              <w:jc w:val="left"/>
              <w:rPr>
                <w:rFonts w:ascii="Times New Roman" w:hAnsi="Times New Roman" w:cs="Times New Roman"/>
                <w:b w:val="0"/>
                <w:color w:val="auto"/>
                <w:szCs w:val="28"/>
              </w:rPr>
            </w:pPr>
            <w:r w:rsidRPr="0071587B">
              <w:rPr>
                <w:rFonts w:ascii="Times New Roman" w:hAnsi="Times New Roman" w:cs="Times New Roman"/>
                <w:b w:val="0"/>
                <w:color w:val="auto"/>
                <w:szCs w:val="28"/>
              </w:rPr>
              <w:t xml:space="preserve">Программа рассмотрена и одобрена на заседании кафедры </w:t>
            </w:r>
          </w:p>
          <w:p w:rsidR="0071587B" w:rsidRDefault="0071587B" w:rsidP="0071587B">
            <w:pPr>
              <w:pStyle w:val="af"/>
              <w:spacing w:line="240" w:lineRule="auto"/>
              <w:ind w:firstLine="0"/>
              <w:jc w:val="left"/>
              <w:rPr>
                <w:rFonts w:ascii="Times New Roman" w:hAnsi="Times New Roman" w:cs="Times New Roman"/>
                <w:b w:val="0"/>
                <w:color w:val="auto"/>
                <w:szCs w:val="28"/>
              </w:rPr>
            </w:pPr>
            <w:r w:rsidRPr="0071587B">
              <w:rPr>
                <w:rFonts w:ascii="Times New Roman" w:hAnsi="Times New Roman" w:cs="Times New Roman"/>
                <w:b w:val="0"/>
                <w:color w:val="auto"/>
                <w:szCs w:val="28"/>
              </w:rPr>
              <w:t xml:space="preserve">Протокол № 4 </w:t>
            </w:r>
          </w:p>
          <w:p w:rsidR="0071587B" w:rsidRDefault="0071587B" w:rsidP="0071587B">
            <w:pPr>
              <w:pStyle w:val="af"/>
              <w:spacing w:line="240" w:lineRule="auto"/>
              <w:ind w:firstLine="0"/>
              <w:jc w:val="left"/>
              <w:rPr>
                <w:rFonts w:ascii="Times New Roman" w:hAnsi="Times New Roman" w:cs="Times New Roman"/>
                <w:b w:val="0"/>
                <w:color w:val="auto"/>
                <w:szCs w:val="28"/>
              </w:rPr>
            </w:pPr>
            <w:r w:rsidRPr="0071587B">
              <w:rPr>
                <w:rFonts w:ascii="Times New Roman" w:hAnsi="Times New Roman" w:cs="Times New Roman"/>
                <w:b w:val="0"/>
                <w:color w:val="auto"/>
                <w:szCs w:val="28"/>
              </w:rPr>
              <w:t xml:space="preserve"> от 22  октября 2012 г.</w:t>
            </w:r>
          </w:p>
          <w:p w:rsidR="0071587B" w:rsidRPr="0071587B" w:rsidRDefault="0071587B" w:rsidP="0071587B">
            <w:pPr>
              <w:pStyle w:val="af"/>
              <w:spacing w:line="240" w:lineRule="auto"/>
              <w:ind w:firstLine="0"/>
              <w:jc w:val="left"/>
              <w:rPr>
                <w:rFonts w:ascii="Times New Roman" w:hAnsi="Times New Roman" w:cs="Times New Roman"/>
                <w:b w:val="0"/>
                <w:color w:val="auto"/>
                <w:szCs w:val="28"/>
              </w:rPr>
            </w:pPr>
          </w:p>
          <w:p w:rsidR="0071587B" w:rsidRPr="0071587B" w:rsidRDefault="0071587B" w:rsidP="0071587B">
            <w:pPr>
              <w:pStyle w:val="af"/>
              <w:spacing w:line="240" w:lineRule="auto"/>
              <w:ind w:firstLine="0"/>
              <w:jc w:val="both"/>
              <w:rPr>
                <w:rFonts w:ascii="Times New Roman" w:hAnsi="Times New Roman" w:cs="Times New Roman"/>
                <w:b w:val="0"/>
                <w:color w:val="auto"/>
                <w:szCs w:val="28"/>
              </w:rPr>
            </w:pPr>
            <w:r w:rsidRPr="0071587B">
              <w:rPr>
                <w:rFonts w:ascii="Times New Roman" w:hAnsi="Times New Roman" w:cs="Times New Roman"/>
                <w:b w:val="0"/>
                <w:color w:val="auto"/>
                <w:szCs w:val="28"/>
              </w:rPr>
              <w:t>Заведующий кафедрой Управления</w:t>
            </w:r>
          </w:p>
          <w:p w:rsidR="0071587B" w:rsidRPr="0071587B" w:rsidRDefault="0071587B" w:rsidP="0071587B">
            <w:pPr>
              <w:pStyle w:val="af"/>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71587B">
              <w:rPr>
                <w:rFonts w:ascii="Times New Roman" w:hAnsi="Times New Roman" w:cs="Times New Roman"/>
                <w:b w:val="0"/>
                <w:color w:val="auto"/>
                <w:szCs w:val="28"/>
              </w:rPr>
              <w:t>М.Я. Веселовский</w:t>
            </w:r>
          </w:p>
          <w:p w:rsidR="0071587B" w:rsidRDefault="0071587B" w:rsidP="0071587B">
            <w:pPr>
              <w:pStyle w:val="af"/>
              <w:jc w:val="left"/>
              <w:rPr>
                <w:rFonts w:ascii="Times New Roman" w:hAnsi="Times New Roman" w:cs="Times New Roman"/>
                <w:b w:val="0"/>
                <w:color w:val="auto"/>
                <w:szCs w:val="28"/>
              </w:rPr>
            </w:pPr>
          </w:p>
          <w:p w:rsidR="0071587B" w:rsidRPr="0071587B" w:rsidRDefault="0071587B" w:rsidP="0071587B">
            <w:pPr>
              <w:pStyle w:val="af"/>
              <w:spacing w:line="240" w:lineRule="auto"/>
              <w:ind w:firstLine="0"/>
              <w:jc w:val="left"/>
              <w:rPr>
                <w:rFonts w:ascii="Times New Roman" w:hAnsi="Times New Roman" w:cs="Times New Roman"/>
                <w:b w:val="0"/>
                <w:color w:val="auto"/>
                <w:szCs w:val="28"/>
              </w:rPr>
            </w:pPr>
            <w:r w:rsidRPr="0071587B">
              <w:rPr>
                <w:rFonts w:ascii="Times New Roman" w:hAnsi="Times New Roman" w:cs="Times New Roman"/>
                <w:b w:val="0"/>
                <w:color w:val="auto"/>
                <w:szCs w:val="28"/>
              </w:rPr>
              <w:t>Программа утверждена на заседании Совета факультета</w:t>
            </w:r>
          </w:p>
          <w:p w:rsidR="0071587B" w:rsidRDefault="0071587B" w:rsidP="0071587B">
            <w:pPr>
              <w:pStyle w:val="af"/>
              <w:jc w:val="left"/>
              <w:rPr>
                <w:rFonts w:ascii="Times New Roman" w:hAnsi="Times New Roman" w:cs="Times New Roman"/>
                <w:b w:val="0"/>
                <w:color w:val="auto"/>
                <w:szCs w:val="28"/>
              </w:rPr>
            </w:pPr>
          </w:p>
          <w:p w:rsidR="0071587B" w:rsidRDefault="0071587B" w:rsidP="0071587B">
            <w:pPr>
              <w:pStyle w:val="af"/>
              <w:spacing w:line="240" w:lineRule="auto"/>
              <w:ind w:firstLine="0"/>
              <w:jc w:val="both"/>
              <w:rPr>
                <w:rFonts w:ascii="Times New Roman" w:hAnsi="Times New Roman" w:cs="Times New Roman"/>
                <w:b w:val="0"/>
                <w:color w:val="auto"/>
                <w:szCs w:val="28"/>
              </w:rPr>
            </w:pPr>
            <w:r>
              <w:rPr>
                <w:rFonts w:ascii="Times New Roman" w:hAnsi="Times New Roman" w:cs="Times New Roman"/>
                <w:b w:val="0"/>
                <w:color w:val="auto"/>
                <w:szCs w:val="28"/>
              </w:rPr>
              <w:t>П</w:t>
            </w:r>
            <w:r w:rsidRPr="0071587B">
              <w:rPr>
                <w:rFonts w:ascii="Times New Roman" w:hAnsi="Times New Roman" w:cs="Times New Roman"/>
                <w:b w:val="0"/>
                <w:color w:val="auto"/>
                <w:szCs w:val="28"/>
              </w:rPr>
              <w:t xml:space="preserve">ротокол № 2 </w:t>
            </w:r>
          </w:p>
          <w:p w:rsidR="0071587B" w:rsidRDefault="0071587B" w:rsidP="0071587B">
            <w:pPr>
              <w:pStyle w:val="af"/>
              <w:spacing w:line="240" w:lineRule="auto"/>
              <w:ind w:firstLine="0"/>
              <w:jc w:val="both"/>
              <w:rPr>
                <w:rFonts w:ascii="Times New Roman" w:hAnsi="Times New Roman" w:cs="Times New Roman"/>
                <w:b w:val="0"/>
                <w:color w:val="auto"/>
                <w:szCs w:val="28"/>
              </w:rPr>
            </w:pPr>
            <w:r w:rsidRPr="0071587B">
              <w:rPr>
                <w:rFonts w:ascii="Times New Roman" w:hAnsi="Times New Roman" w:cs="Times New Roman"/>
                <w:b w:val="0"/>
                <w:color w:val="auto"/>
                <w:szCs w:val="28"/>
              </w:rPr>
              <w:t xml:space="preserve"> от 25 октября  2012 г.</w:t>
            </w:r>
          </w:p>
          <w:p w:rsidR="0071587B" w:rsidRPr="0071587B" w:rsidRDefault="0071587B" w:rsidP="0071587B">
            <w:pPr>
              <w:pStyle w:val="af"/>
              <w:spacing w:line="240" w:lineRule="auto"/>
              <w:ind w:firstLine="0"/>
              <w:jc w:val="both"/>
              <w:rPr>
                <w:rFonts w:ascii="Times New Roman" w:hAnsi="Times New Roman" w:cs="Times New Roman"/>
                <w:b w:val="0"/>
                <w:color w:val="auto"/>
                <w:szCs w:val="28"/>
              </w:rPr>
            </w:pPr>
          </w:p>
          <w:p w:rsidR="0071587B" w:rsidRPr="0071587B" w:rsidRDefault="0071587B" w:rsidP="0071587B">
            <w:pPr>
              <w:pStyle w:val="af"/>
              <w:spacing w:line="240" w:lineRule="auto"/>
              <w:ind w:firstLine="0"/>
              <w:jc w:val="both"/>
              <w:rPr>
                <w:rFonts w:ascii="Times New Roman" w:hAnsi="Times New Roman" w:cs="Times New Roman"/>
                <w:b w:val="0"/>
                <w:color w:val="auto"/>
                <w:szCs w:val="28"/>
              </w:rPr>
            </w:pPr>
            <w:r w:rsidRPr="0071587B">
              <w:rPr>
                <w:rFonts w:ascii="Times New Roman" w:hAnsi="Times New Roman" w:cs="Times New Roman"/>
                <w:b w:val="0"/>
                <w:color w:val="auto"/>
                <w:szCs w:val="28"/>
              </w:rPr>
              <w:t>Декан факультета ФИУ</w:t>
            </w:r>
          </w:p>
          <w:p w:rsidR="0071587B" w:rsidRPr="0071587B" w:rsidRDefault="0071587B" w:rsidP="0071587B">
            <w:pPr>
              <w:pStyle w:val="af"/>
              <w:jc w:val="left"/>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71587B">
              <w:rPr>
                <w:rFonts w:ascii="Times New Roman" w:hAnsi="Times New Roman" w:cs="Times New Roman"/>
                <w:b w:val="0"/>
                <w:color w:val="auto"/>
                <w:szCs w:val="28"/>
              </w:rPr>
              <w:t>В.Г. Алексахина</w:t>
            </w:r>
          </w:p>
          <w:p w:rsidR="0071587B" w:rsidRPr="0071587B" w:rsidRDefault="0071587B" w:rsidP="0071587B">
            <w:pPr>
              <w:pStyle w:val="af"/>
              <w:jc w:val="left"/>
              <w:rPr>
                <w:rFonts w:ascii="Times New Roman" w:hAnsi="Times New Roman" w:cs="Times New Roman"/>
                <w:b w:val="0"/>
                <w:color w:val="auto"/>
                <w:szCs w:val="28"/>
              </w:rPr>
            </w:pPr>
          </w:p>
        </w:tc>
      </w:tr>
    </w:tbl>
    <w:p w:rsidR="0071587B" w:rsidRDefault="0071587B" w:rsidP="005B59A1">
      <w:pPr>
        <w:shd w:val="clear" w:color="auto" w:fill="FFFFFF"/>
        <w:spacing w:after="0" w:line="240" w:lineRule="auto"/>
        <w:rPr>
          <w:rFonts w:ascii="Times New Roman" w:hAnsi="Times New Roman" w:cs="Times New Roman"/>
          <w:sz w:val="28"/>
          <w:szCs w:val="28"/>
        </w:rPr>
      </w:pPr>
    </w:p>
    <w:p w:rsidR="0071587B" w:rsidRDefault="0071587B" w:rsidP="005B59A1">
      <w:pPr>
        <w:shd w:val="clear" w:color="auto" w:fill="FFFFFF"/>
        <w:spacing w:after="0" w:line="240" w:lineRule="auto"/>
        <w:rPr>
          <w:rFonts w:ascii="Times New Roman" w:hAnsi="Times New Roman" w:cs="Times New Roman"/>
          <w:sz w:val="28"/>
          <w:szCs w:val="28"/>
        </w:rPr>
      </w:pPr>
    </w:p>
    <w:p w:rsidR="0071587B" w:rsidRDefault="0071587B" w:rsidP="005B59A1">
      <w:pPr>
        <w:shd w:val="clear" w:color="auto" w:fill="FFFFFF"/>
        <w:spacing w:after="0" w:line="240" w:lineRule="auto"/>
        <w:rPr>
          <w:rFonts w:ascii="Times New Roman" w:hAnsi="Times New Roman" w:cs="Times New Roman"/>
          <w:sz w:val="28"/>
          <w:szCs w:val="28"/>
        </w:rPr>
      </w:pPr>
    </w:p>
    <w:p w:rsidR="0071587B" w:rsidRDefault="0071587B" w:rsidP="005B59A1">
      <w:pPr>
        <w:shd w:val="clear" w:color="auto" w:fill="FFFFFF"/>
        <w:spacing w:after="0" w:line="240" w:lineRule="auto"/>
        <w:rPr>
          <w:rFonts w:ascii="Times New Roman" w:hAnsi="Times New Roman" w:cs="Times New Roman"/>
          <w:sz w:val="28"/>
          <w:szCs w:val="28"/>
        </w:rPr>
      </w:pPr>
    </w:p>
    <w:p w:rsidR="0071587B" w:rsidRDefault="0071587B" w:rsidP="005B59A1">
      <w:pPr>
        <w:shd w:val="clear" w:color="auto" w:fill="FFFFFF"/>
        <w:spacing w:after="0" w:line="240" w:lineRule="auto"/>
        <w:rPr>
          <w:rFonts w:ascii="Times New Roman" w:hAnsi="Times New Roman" w:cs="Times New Roman"/>
          <w:sz w:val="28"/>
          <w:szCs w:val="28"/>
        </w:rPr>
      </w:pPr>
    </w:p>
    <w:p w:rsidR="0071587B" w:rsidRDefault="0071587B" w:rsidP="005B59A1">
      <w:pPr>
        <w:shd w:val="clear" w:color="auto" w:fill="FFFFFF"/>
        <w:spacing w:after="0" w:line="240" w:lineRule="auto"/>
        <w:rPr>
          <w:rFonts w:ascii="Times New Roman" w:hAnsi="Times New Roman" w:cs="Times New Roman"/>
          <w:sz w:val="28"/>
          <w:szCs w:val="28"/>
        </w:rPr>
      </w:pPr>
    </w:p>
    <w:p w:rsidR="00EE5C63" w:rsidRPr="005C506F" w:rsidRDefault="00CE1A8B" w:rsidP="005B59A1">
      <w:pPr>
        <w:shd w:val="clear" w:color="auto" w:fill="FFFFFF"/>
        <w:spacing w:after="0" w:line="240" w:lineRule="auto"/>
        <w:rPr>
          <w:rFonts w:ascii="Times New Roman" w:hAnsi="Times New Roman" w:cs="Times New Roman"/>
          <w:sz w:val="28"/>
          <w:szCs w:val="28"/>
        </w:rPr>
      </w:pPr>
      <w:r w:rsidRPr="005C506F">
        <w:rPr>
          <w:rFonts w:ascii="Times New Roman" w:hAnsi="Times New Roman" w:cs="Times New Roman"/>
          <w:sz w:val="28"/>
          <w:szCs w:val="28"/>
        </w:rPr>
        <w:t>Зав. кафедрой У</w:t>
      </w:r>
      <w:r w:rsidR="009C41C9" w:rsidRPr="005C506F">
        <w:rPr>
          <w:rFonts w:ascii="Times New Roman" w:hAnsi="Times New Roman" w:cs="Times New Roman"/>
          <w:sz w:val="28"/>
          <w:szCs w:val="28"/>
        </w:rPr>
        <w:t>правления,</w:t>
      </w:r>
      <w:r w:rsidR="00EE5C63" w:rsidRPr="005C506F">
        <w:rPr>
          <w:rFonts w:ascii="Times New Roman" w:hAnsi="Times New Roman" w:cs="Times New Roman"/>
          <w:sz w:val="28"/>
          <w:szCs w:val="28"/>
        </w:rPr>
        <w:t xml:space="preserve"> </w:t>
      </w:r>
      <w:r w:rsidR="009C41C9" w:rsidRPr="005C506F">
        <w:rPr>
          <w:rFonts w:ascii="Times New Roman" w:hAnsi="Times New Roman" w:cs="Times New Roman"/>
          <w:sz w:val="28"/>
          <w:szCs w:val="28"/>
        </w:rPr>
        <w:t xml:space="preserve"> проф. </w:t>
      </w:r>
      <w:r w:rsidR="009D3AC6">
        <w:rPr>
          <w:rFonts w:ascii="Times New Roman" w:hAnsi="Times New Roman" w:cs="Times New Roman"/>
          <w:sz w:val="28"/>
          <w:szCs w:val="28"/>
        </w:rPr>
        <w:t xml:space="preserve">                                  </w:t>
      </w:r>
      <w:r w:rsidR="009C41C9" w:rsidRPr="005C506F">
        <w:rPr>
          <w:rFonts w:ascii="Times New Roman" w:hAnsi="Times New Roman" w:cs="Times New Roman"/>
          <w:sz w:val="28"/>
          <w:szCs w:val="28"/>
        </w:rPr>
        <w:t>М.Я.</w:t>
      </w:r>
      <w:r w:rsidR="00EE5C63" w:rsidRPr="005C506F">
        <w:rPr>
          <w:rFonts w:ascii="Times New Roman" w:hAnsi="Times New Roman" w:cs="Times New Roman"/>
          <w:sz w:val="28"/>
          <w:szCs w:val="28"/>
        </w:rPr>
        <w:t xml:space="preserve"> Веселовский</w:t>
      </w:r>
    </w:p>
    <w:p w:rsidR="00EE5C63" w:rsidRPr="005C506F" w:rsidRDefault="00EE5C63" w:rsidP="005B59A1">
      <w:pPr>
        <w:spacing w:after="0" w:line="240" w:lineRule="auto"/>
        <w:jc w:val="center"/>
        <w:rPr>
          <w:rFonts w:ascii="Times New Roman" w:hAnsi="Times New Roman" w:cs="Times New Roman"/>
          <w:b/>
          <w:sz w:val="28"/>
          <w:szCs w:val="28"/>
        </w:rPr>
      </w:pPr>
    </w:p>
    <w:p w:rsidR="00EE5C63" w:rsidRDefault="00EE5C63" w:rsidP="005B59A1">
      <w:pPr>
        <w:spacing w:after="0" w:line="240" w:lineRule="auto"/>
        <w:jc w:val="center"/>
        <w:rPr>
          <w:rFonts w:ascii="Times New Roman" w:hAnsi="Times New Roman" w:cs="Times New Roman"/>
          <w:b/>
          <w:sz w:val="28"/>
          <w:szCs w:val="28"/>
        </w:rPr>
      </w:pPr>
    </w:p>
    <w:p w:rsidR="005C299D" w:rsidRDefault="005C299D" w:rsidP="005B59A1">
      <w:pPr>
        <w:spacing w:after="0" w:line="240" w:lineRule="auto"/>
        <w:jc w:val="center"/>
        <w:rPr>
          <w:rFonts w:ascii="Times New Roman" w:hAnsi="Times New Roman" w:cs="Times New Roman"/>
          <w:b/>
          <w:sz w:val="28"/>
          <w:szCs w:val="28"/>
        </w:rPr>
      </w:pPr>
    </w:p>
    <w:p w:rsidR="005C299D" w:rsidRDefault="005C299D" w:rsidP="005B59A1">
      <w:pPr>
        <w:spacing w:after="0" w:line="240" w:lineRule="auto"/>
        <w:jc w:val="center"/>
        <w:rPr>
          <w:rFonts w:ascii="Times New Roman" w:hAnsi="Times New Roman" w:cs="Times New Roman"/>
          <w:b/>
          <w:sz w:val="28"/>
          <w:szCs w:val="28"/>
        </w:rPr>
      </w:pPr>
    </w:p>
    <w:p w:rsidR="005C299D" w:rsidRDefault="005C299D" w:rsidP="005B59A1">
      <w:pPr>
        <w:spacing w:after="0" w:line="240" w:lineRule="auto"/>
        <w:jc w:val="center"/>
        <w:rPr>
          <w:rFonts w:ascii="Times New Roman" w:hAnsi="Times New Roman" w:cs="Times New Roman"/>
          <w:b/>
          <w:sz w:val="28"/>
          <w:szCs w:val="28"/>
        </w:rPr>
      </w:pPr>
    </w:p>
    <w:p w:rsidR="005C299D" w:rsidRDefault="005C299D" w:rsidP="005B59A1">
      <w:pPr>
        <w:spacing w:after="0" w:line="240" w:lineRule="auto"/>
        <w:jc w:val="center"/>
        <w:rPr>
          <w:rFonts w:ascii="Times New Roman" w:hAnsi="Times New Roman" w:cs="Times New Roman"/>
          <w:b/>
          <w:sz w:val="28"/>
          <w:szCs w:val="28"/>
        </w:rPr>
      </w:pPr>
    </w:p>
    <w:p w:rsidR="005C299D" w:rsidRDefault="005C299D" w:rsidP="005B59A1">
      <w:pPr>
        <w:spacing w:after="0" w:line="240" w:lineRule="auto"/>
        <w:jc w:val="center"/>
        <w:rPr>
          <w:rFonts w:ascii="Times New Roman" w:hAnsi="Times New Roman" w:cs="Times New Roman"/>
          <w:b/>
          <w:sz w:val="28"/>
          <w:szCs w:val="28"/>
        </w:rPr>
      </w:pPr>
    </w:p>
    <w:p w:rsidR="00361E3E" w:rsidRPr="007B34F6" w:rsidRDefault="00942039" w:rsidP="00366B04">
      <w:pPr>
        <w:pStyle w:val="1"/>
        <w:spacing w:line="240" w:lineRule="auto"/>
        <w:rPr>
          <w:rFonts w:cs="Times New Roman"/>
          <w:szCs w:val="28"/>
        </w:rPr>
      </w:pPr>
      <w:bookmarkStart w:id="3" w:name="_Toc310164901"/>
      <w:r w:rsidRPr="007B34F6">
        <w:rPr>
          <w:rFonts w:cs="Times New Roman"/>
          <w:szCs w:val="28"/>
        </w:rPr>
        <w:lastRenderedPageBreak/>
        <w:t xml:space="preserve">1. </w:t>
      </w:r>
      <w:r w:rsidR="00361E3E" w:rsidRPr="007B34F6">
        <w:rPr>
          <w:rFonts w:cs="Times New Roman"/>
          <w:szCs w:val="28"/>
        </w:rPr>
        <w:t xml:space="preserve">Цели и задачи </w:t>
      </w:r>
      <w:r w:rsidR="005B59A1" w:rsidRPr="007B34F6">
        <w:rPr>
          <w:rFonts w:cs="Times New Roman"/>
          <w:szCs w:val="28"/>
        </w:rPr>
        <w:t xml:space="preserve">ОСВОЕНИЯ </w:t>
      </w:r>
      <w:r w:rsidR="00361E3E" w:rsidRPr="007B34F6">
        <w:rPr>
          <w:rFonts w:cs="Times New Roman"/>
          <w:szCs w:val="28"/>
        </w:rPr>
        <w:t>дисциплины</w:t>
      </w:r>
      <w:bookmarkEnd w:id="3"/>
    </w:p>
    <w:p w:rsidR="006439F8" w:rsidRPr="007B34F6" w:rsidRDefault="006439F8" w:rsidP="00F814EF">
      <w:pPr>
        <w:shd w:val="clear" w:color="auto" w:fill="FFFFFF"/>
        <w:spacing w:after="0" w:line="240" w:lineRule="auto"/>
        <w:ind w:firstLine="851"/>
        <w:jc w:val="both"/>
        <w:rPr>
          <w:rFonts w:ascii="Times New Roman" w:hAnsi="Times New Roman" w:cs="Times New Roman"/>
          <w:bCs/>
          <w:sz w:val="28"/>
          <w:szCs w:val="28"/>
        </w:rPr>
      </w:pPr>
    </w:p>
    <w:p w:rsidR="008346DA" w:rsidRPr="007B34F6" w:rsidRDefault="008346DA" w:rsidP="00F814EF">
      <w:pPr>
        <w:shd w:val="clear" w:color="auto" w:fill="FFFFFF"/>
        <w:spacing w:after="0" w:line="240" w:lineRule="auto"/>
        <w:ind w:firstLine="851"/>
        <w:jc w:val="both"/>
        <w:rPr>
          <w:rFonts w:ascii="Times New Roman" w:hAnsi="Times New Roman" w:cs="Times New Roman"/>
          <w:bCs/>
          <w:sz w:val="28"/>
          <w:szCs w:val="28"/>
        </w:rPr>
      </w:pPr>
      <w:r w:rsidRPr="007B34F6">
        <w:rPr>
          <w:rFonts w:ascii="Times New Roman" w:hAnsi="Times New Roman" w:cs="Times New Roman"/>
          <w:bCs/>
          <w:sz w:val="28"/>
          <w:szCs w:val="28"/>
        </w:rPr>
        <w:t>Дисциплина «</w:t>
      </w:r>
      <w:r w:rsidR="006F51C7" w:rsidRPr="007B34F6">
        <w:rPr>
          <w:rFonts w:ascii="Times New Roman" w:hAnsi="Times New Roman" w:cs="Times New Roman"/>
          <w:bCs/>
          <w:sz w:val="28"/>
          <w:szCs w:val="28"/>
        </w:rPr>
        <w:t>Государственная политика и управление</w:t>
      </w:r>
      <w:r w:rsidRPr="007B34F6">
        <w:rPr>
          <w:rFonts w:ascii="Times New Roman" w:hAnsi="Times New Roman" w:cs="Times New Roman"/>
          <w:bCs/>
          <w:sz w:val="28"/>
          <w:szCs w:val="28"/>
        </w:rPr>
        <w:t xml:space="preserve">» предназначена для студентов, обучающихся по </w:t>
      </w:r>
      <w:r w:rsidRPr="007B34F6">
        <w:rPr>
          <w:rFonts w:ascii="Times New Roman" w:hAnsi="Times New Roman" w:cs="Times New Roman"/>
          <w:sz w:val="28"/>
          <w:szCs w:val="28"/>
        </w:rPr>
        <w:t>направлению подготовки</w:t>
      </w:r>
      <w:r w:rsidR="00004020" w:rsidRPr="007B34F6">
        <w:rPr>
          <w:rFonts w:ascii="Times New Roman" w:hAnsi="Times New Roman" w:cs="Times New Roman"/>
          <w:sz w:val="28"/>
          <w:szCs w:val="28"/>
        </w:rPr>
        <w:t xml:space="preserve"> </w:t>
      </w:r>
      <w:r w:rsidR="00004020" w:rsidRPr="007B34F6">
        <w:rPr>
          <w:rStyle w:val="ae"/>
          <w:rFonts w:ascii="Times New Roman" w:hAnsi="Times New Roman" w:cs="Times New Roman"/>
          <w:b w:val="0"/>
          <w:sz w:val="28"/>
          <w:szCs w:val="28"/>
        </w:rPr>
        <w:t>081100.68 – «Государственное и муниципальное управление»</w:t>
      </w:r>
      <w:r w:rsidR="00004020" w:rsidRPr="007B34F6">
        <w:rPr>
          <w:rStyle w:val="ae"/>
          <w:rFonts w:ascii="Times New Roman" w:hAnsi="Times New Roman" w:cs="Times New Roman"/>
          <w:sz w:val="28"/>
          <w:szCs w:val="28"/>
        </w:rPr>
        <w:t xml:space="preserve"> </w:t>
      </w:r>
      <w:r w:rsidR="00004020" w:rsidRPr="007B34F6">
        <w:rPr>
          <w:rFonts w:ascii="Times New Roman" w:hAnsi="Times New Roman" w:cs="Times New Roman"/>
          <w:spacing w:val="-6"/>
          <w:sz w:val="28"/>
          <w:szCs w:val="28"/>
        </w:rPr>
        <w:t xml:space="preserve"> (квалификация (степень) «магистр»)</w:t>
      </w:r>
      <w:r w:rsidRPr="007B34F6">
        <w:rPr>
          <w:rFonts w:ascii="Times New Roman" w:hAnsi="Times New Roman" w:cs="Times New Roman"/>
          <w:sz w:val="28"/>
          <w:szCs w:val="28"/>
        </w:rPr>
        <w:t>.</w:t>
      </w:r>
    </w:p>
    <w:p w:rsidR="00F42B7B" w:rsidRDefault="00ED7367" w:rsidP="00F814EF">
      <w:pPr>
        <w:shd w:val="clear" w:color="auto" w:fill="FFFFFF"/>
        <w:spacing w:after="0" w:line="240" w:lineRule="auto"/>
        <w:ind w:firstLine="851"/>
        <w:jc w:val="both"/>
        <w:rPr>
          <w:rFonts w:ascii="Times New Roman" w:hAnsi="Times New Roman" w:cs="Times New Roman"/>
          <w:sz w:val="28"/>
          <w:szCs w:val="28"/>
        </w:rPr>
      </w:pPr>
      <w:r w:rsidRPr="007B34F6">
        <w:rPr>
          <w:rFonts w:ascii="Times New Roman" w:hAnsi="Times New Roman" w:cs="Times New Roman"/>
          <w:b/>
          <w:bCs/>
          <w:sz w:val="28"/>
          <w:szCs w:val="28"/>
        </w:rPr>
        <w:t>Целью</w:t>
      </w:r>
      <w:r w:rsidR="005B59A1" w:rsidRPr="007B34F6">
        <w:rPr>
          <w:rFonts w:ascii="Times New Roman" w:hAnsi="Times New Roman" w:cs="Times New Roman"/>
          <w:b/>
          <w:bCs/>
          <w:sz w:val="28"/>
          <w:szCs w:val="28"/>
        </w:rPr>
        <w:t xml:space="preserve"> изучения</w:t>
      </w:r>
      <w:r w:rsidRPr="007B34F6">
        <w:rPr>
          <w:rFonts w:ascii="Times New Roman" w:hAnsi="Times New Roman" w:cs="Times New Roman"/>
          <w:b/>
          <w:bCs/>
          <w:sz w:val="28"/>
          <w:szCs w:val="28"/>
        </w:rPr>
        <w:t xml:space="preserve"> дисциплины</w:t>
      </w:r>
      <w:r w:rsidR="009E2CFE" w:rsidRPr="007B34F6">
        <w:rPr>
          <w:rFonts w:ascii="Times New Roman" w:hAnsi="Times New Roman" w:cs="Times New Roman"/>
          <w:b/>
          <w:bCs/>
          <w:sz w:val="28"/>
          <w:szCs w:val="28"/>
        </w:rPr>
        <w:t xml:space="preserve"> </w:t>
      </w:r>
      <w:r w:rsidR="006365AA" w:rsidRPr="007B34F6">
        <w:rPr>
          <w:rFonts w:ascii="Times New Roman" w:hAnsi="Times New Roman" w:cs="Times New Roman"/>
          <w:bCs/>
          <w:sz w:val="28"/>
          <w:szCs w:val="28"/>
        </w:rPr>
        <w:t>«Государственная политика и управление»</w:t>
      </w:r>
      <w:r w:rsidR="009E2CFE" w:rsidRPr="007B34F6">
        <w:rPr>
          <w:rFonts w:ascii="Times New Roman" w:hAnsi="Times New Roman" w:cs="Times New Roman"/>
          <w:b/>
          <w:bCs/>
          <w:sz w:val="28"/>
          <w:szCs w:val="28"/>
        </w:rPr>
        <w:t xml:space="preserve"> </w:t>
      </w:r>
      <w:r w:rsidR="00D87310" w:rsidRPr="007B34F6">
        <w:rPr>
          <w:rFonts w:ascii="Times New Roman" w:hAnsi="Times New Roman" w:cs="Times New Roman"/>
          <w:b/>
          <w:bCs/>
          <w:sz w:val="28"/>
          <w:szCs w:val="28"/>
        </w:rPr>
        <w:t xml:space="preserve"> </w:t>
      </w:r>
      <w:r w:rsidRPr="007B34F6">
        <w:rPr>
          <w:rFonts w:ascii="Times New Roman" w:hAnsi="Times New Roman" w:cs="Times New Roman"/>
          <w:bCs/>
          <w:sz w:val="28"/>
          <w:szCs w:val="28"/>
        </w:rPr>
        <w:t xml:space="preserve">является </w:t>
      </w:r>
      <w:r w:rsidR="0091780B" w:rsidRPr="007B34F6">
        <w:rPr>
          <w:rFonts w:ascii="Times New Roman" w:hAnsi="Times New Roman" w:cs="Times New Roman"/>
          <w:sz w:val="28"/>
          <w:szCs w:val="28"/>
        </w:rPr>
        <w:t xml:space="preserve">получение студентами теоретических знаний и приобретение </w:t>
      </w:r>
      <w:r w:rsidR="000F7D7F" w:rsidRPr="007B34F6">
        <w:rPr>
          <w:rFonts w:ascii="Times New Roman" w:hAnsi="Times New Roman" w:cs="Times New Roman"/>
          <w:sz w:val="28"/>
          <w:szCs w:val="28"/>
        </w:rPr>
        <w:t xml:space="preserve">ими </w:t>
      </w:r>
      <w:r w:rsidR="0091780B" w:rsidRPr="007B34F6">
        <w:rPr>
          <w:rFonts w:ascii="Times New Roman" w:hAnsi="Times New Roman" w:cs="Times New Roman"/>
          <w:sz w:val="28"/>
          <w:szCs w:val="28"/>
        </w:rPr>
        <w:t xml:space="preserve">практических навыков </w:t>
      </w:r>
      <w:r w:rsidR="009E2CFE" w:rsidRPr="007B34F6">
        <w:rPr>
          <w:rFonts w:ascii="Times New Roman" w:hAnsi="Times New Roman" w:cs="Times New Roman"/>
          <w:sz w:val="28"/>
          <w:szCs w:val="28"/>
        </w:rPr>
        <w:t xml:space="preserve">в области </w:t>
      </w:r>
      <w:r w:rsidR="00A7288B" w:rsidRPr="007B34F6">
        <w:rPr>
          <w:rFonts w:ascii="Times New Roman" w:hAnsi="Times New Roman" w:cs="Times New Roman"/>
          <w:sz w:val="28"/>
          <w:szCs w:val="28"/>
        </w:rPr>
        <w:t xml:space="preserve">реализации политики </w:t>
      </w:r>
      <w:r w:rsidR="009E2CFE" w:rsidRPr="007B34F6">
        <w:rPr>
          <w:rFonts w:ascii="Times New Roman" w:hAnsi="Times New Roman" w:cs="Times New Roman"/>
          <w:sz w:val="28"/>
          <w:szCs w:val="28"/>
        </w:rPr>
        <w:t xml:space="preserve">государственного управления в </w:t>
      </w:r>
      <w:r w:rsidR="00943B30" w:rsidRPr="007B34F6">
        <w:rPr>
          <w:rFonts w:ascii="Times New Roman" w:hAnsi="Times New Roman" w:cs="Times New Roman"/>
          <w:sz w:val="28"/>
          <w:szCs w:val="28"/>
        </w:rPr>
        <w:t xml:space="preserve"> </w:t>
      </w:r>
      <w:r w:rsidR="00A7288B" w:rsidRPr="007B34F6">
        <w:rPr>
          <w:rFonts w:ascii="Times New Roman" w:hAnsi="Times New Roman" w:cs="Times New Roman"/>
          <w:sz w:val="28"/>
          <w:szCs w:val="28"/>
        </w:rPr>
        <w:t xml:space="preserve">современной </w:t>
      </w:r>
      <w:r w:rsidR="00943B30" w:rsidRPr="007B34F6">
        <w:rPr>
          <w:rFonts w:ascii="Times New Roman" w:hAnsi="Times New Roman" w:cs="Times New Roman"/>
          <w:sz w:val="28"/>
          <w:szCs w:val="28"/>
        </w:rPr>
        <w:t>Росси</w:t>
      </w:r>
      <w:r w:rsidR="00A7288B" w:rsidRPr="007B34F6">
        <w:rPr>
          <w:rFonts w:ascii="Times New Roman" w:hAnsi="Times New Roman" w:cs="Times New Roman"/>
          <w:sz w:val="28"/>
          <w:szCs w:val="28"/>
        </w:rPr>
        <w:t>и</w:t>
      </w:r>
      <w:r w:rsidR="00F42B7B" w:rsidRPr="007B34F6">
        <w:rPr>
          <w:rFonts w:ascii="Times New Roman" w:hAnsi="Times New Roman" w:cs="Times New Roman"/>
          <w:sz w:val="28"/>
          <w:szCs w:val="28"/>
        </w:rPr>
        <w:t>.</w:t>
      </w:r>
      <w:r w:rsidR="00943B30" w:rsidRPr="007B34F6">
        <w:rPr>
          <w:rFonts w:ascii="Times New Roman" w:hAnsi="Times New Roman" w:cs="Times New Roman"/>
          <w:sz w:val="28"/>
          <w:szCs w:val="28"/>
        </w:rPr>
        <w:t xml:space="preserve"> </w:t>
      </w:r>
    </w:p>
    <w:p w:rsidR="00DF74CB" w:rsidRPr="005C299D" w:rsidRDefault="00DF74CB" w:rsidP="00DF74CB">
      <w:pPr>
        <w:shd w:val="clear" w:color="auto" w:fill="FFFFFF"/>
        <w:spacing w:after="0" w:line="240" w:lineRule="auto"/>
        <w:ind w:firstLine="851"/>
        <w:jc w:val="both"/>
        <w:rPr>
          <w:rFonts w:ascii="Times New Roman" w:hAnsi="Times New Roman"/>
          <w:color w:val="000000"/>
          <w:spacing w:val="-6"/>
          <w:sz w:val="28"/>
          <w:szCs w:val="28"/>
        </w:rPr>
      </w:pPr>
      <w:r w:rsidRPr="005C299D">
        <w:rPr>
          <w:rFonts w:ascii="Times New Roman" w:hAnsi="Times New Roman"/>
          <w:color w:val="000000"/>
          <w:spacing w:val="-6"/>
          <w:sz w:val="28"/>
          <w:szCs w:val="28"/>
        </w:rPr>
        <w:t>Процесс изучения дисциплины направлен на формирование следующих компетенций (согласно ФГОС):</w:t>
      </w:r>
    </w:p>
    <w:p w:rsidR="00DF74CB" w:rsidRDefault="00DF74CB" w:rsidP="00DF74CB">
      <w:pPr>
        <w:spacing w:after="0" w:line="240" w:lineRule="auto"/>
        <w:rPr>
          <w:rFonts w:ascii="Times New Roman" w:hAnsi="Times New Roman"/>
          <w:b/>
          <w:sz w:val="28"/>
          <w:szCs w:val="28"/>
        </w:rPr>
      </w:pPr>
      <w:r w:rsidRPr="00740AF8">
        <w:rPr>
          <w:rFonts w:ascii="Times New Roman" w:hAnsi="Times New Roman"/>
          <w:b/>
          <w:sz w:val="28"/>
          <w:szCs w:val="28"/>
        </w:rPr>
        <w:t>общекультурные компетенции</w:t>
      </w:r>
    </w:p>
    <w:p w:rsidR="00DF74CB" w:rsidRDefault="00DF74CB" w:rsidP="00DF74CB">
      <w:pPr>
        <w:pStyle w:val="a6"/>
        <w:numPr>
          <w:ilvl w:val="0"/>
          <w:numId w:val="21"/>
        </w:numPr>
        <w:spacing w:line="240" w:lineRule="auto"/>
        <w:ind w:right="20"/>
        <w:rPr>
          <w:szCs w:val="28"/>
        </w:rPr>
      </w:pPr>
      <w:r w:rsidRPr="003A105D">
        <w:rPr>
          <w:szCs w:val="28"/>
        </w:rPr>
        <w:t xml:space="preserve">(ОК-1) </w:t>
      </w:r>
      <w:proofErr w:type="gramStart"/>
      <w:r w:rsidRPr="003A105D">
        <w:rPr>
          <w:szCs w:val="28"/>
        </w:rPr>
        <w:t>способен</w:t>
      </w:r>
      <w:proofErr w:type="gramEnd"/>
      <w:r w:rsidRPr="003A105D">
        <w:rPr>
          <w:szCs w:val="28"/>
        </w:rPr>
        <w:t xml:space="preserve"> и общественному служению и работы для общества;</w:t>
      </w:r>
    </w:p>
    <w:p w:rsidR="00DF74CB" w:rsidRPr="003A105D" w:rsidRDefault="00DF74CB" w:rsidP="00DF74CB">
      <w:pPr>
        <w:pStyle w:val="a6"/>
        <w:numPr>
          <w:ilvl w:val="0"/>
          <w:numId w:val="21"/>
        </w:numPr>
        <w:spacing w:line="240" w:lineRule="auto"/>
        <w:ind w:right="20"/>
        <w:rPr>
          <w:szCs w:val="28"/>
        </w:rPr>
      </w:pPr>
      <w:r w:rsidRPr="003A105D">
        <w:rPr>
          <w:szCs w:val="28"/>
        </w:rPr>
        <w:t>(</w:t>
      </w:r>
      <w:proofErr w:type="gramStart"/>
      <w:r w:rsidRPr="003A105D">
        <w:rPr>
          <w:szCs w:val="28"/>
        </w:rPr>
        <w:t>ОК</w:t>
      </w:r>
      <w:proofErr w:type="gramEnd"/>
      <w:r w:rsidRPr="003A105D">
        <w:rPr>
          <w:szCs w:val="28"/>
        </w:rPr>
        <w:t>- 3) способен и готов к диалогу на основе ценностей гражданского демократического общества;</w:t>
      </w:r>
    </w:p>
    <w:p w:rsidR="00DF74CB" w:rsidRPr="003A105D" w:rsidRDefault="00DF74CB" w:rsidP="00DF74CB">
      <w:pPr>
        <w:pStyle w:val="ConsPlusNormal"/>
        <w:widowControl/>
        <w:numPr>
          <w:ilvl w:val="0"/>
          <w:numId w:val="21"/>
        </w:numPr>
        <w:jc w:val="both"/>
        <w:rPr>
          <w:rFonts w:ascii="Times New Roman" w:hAnsi="Times New Roman" w:cs="Times New Roman"/>
          <w:sz w:val="28"/>
          <w:szCs w:val="28"/>
        </w:rPr>
      </w:pPr>
      <w:r w:rsidRPr="003A105D">
        <w:rPr>
          <w:rFonts w:ascii="Times New Roman" w:hAnsi="Times New Roman" w:cs="Times New Roman"/>
          <w:sz w:val="28"/>
          <w:szCs w:val="28"/>
        </w:rPr>
        <w:t xml:space="preserve">(ОК-4) </w:t>
      </w:r>
      <w:proofErr w:type="gramStart"/>
      <w:r w:rsidRPr="003A105D">
        <w:rPr>
          <w:rFonts w:ascii="Times New Roman" w:hAnsi="Times New Roman" w:cs="Times New Roman"/>
          <w:sz w:val="28"/>
          <w:szCs w:val="28"/>
        </w:rPr>
        <w:t>способен</w:t>
      </w:r>
      <w:proofErr w:type="gramEnd"/>
      <w:r w:rsidRPr="003A105D">
        <w:rPr>
          <w:rFonts w:ascii="Times New Roman" w:hAnsi="Times New Roman" w:cs="Times New Roman"/>
          <w:sz w:val="28"/>
          <w:szCs w:val="28"/>
        </w:rPr>
        <w:t xml:space="preserve"> принимать организационно-управленческие решения,  оценивать их последствия убеждать в целесообразности этих решений и воплощать решения в жизнь;</w:t>
      </w:r>
    </w:p>
    <w:p w:rsidR="00DF74CB" w:rsidRPr="00E36963" w:rsidRDefault="00DF74CB" w:rsidP="00DF74CB">
      <w:pPr>
        <w:pStyle w:val="af4"/>
        <w:numPr>
          <w:ilvl w:val="0"/>
          <w:numId w:val="21"/>
        </w:numPr>
        <w:spacing w:after="0" w:line="240" w:lineRule="auto"/>
        <w:jc w:val="both"/>
        <w:rPr>
          <w:rFonts w:ascii="Times New Roman" w:hAnsi="Times New Roman" w:cs="Times New Roman"/>
          <w:sz w:val="28"/>
          <w:szCs w:val="28"/>
        </w:rPr>
      </w:pPr>
      <w:r w:rsidRPr="00E36963">
        <w:rPr>
          <w:rFonts w:ascii="Times New Roman" w:hAnsi="Times New Roman" w:cs="Times New Roman"/>
          <w:sz w:val="28"/>
          <w:szCs w:val="28"/>
        </w:rPr>
        <w:t>(ОК-5) уметь  работать в коллективе, исполняя свои обязанности творчески и во взаимодействии с другими членами коллектива;</w:t>
      </w:r>
    </w:p>
    <w:p w:rsidR="00DF74CB" w:rsidRDefault="00DF74CB" w:rsidP="00DF74CB">
      <w:pPr>
        <w:spacing w:after="0" w:line="240" w:lineRule="auto"/>
        <w:rPr>
          <w:rFonts w:ascii="Times New Roman" w:hAnsi="Times New Roman"/>
          <w:b/>
          <w:sz w:val="28"/>
          <w:szCs w:val="28"/>
        </w:rPr>
      </w:pPr>
      <w:r w:rsidRPr="00740AF8">
        <w:rPr>
          <w:rFonts w:ascii="Times New Roman" w:hAnsi="Times New Roman"/>
          <w:b/>
          <w:sz w:val="28"/>
          <w:szCs w:val="28"/>
        </w:rPr>
        <w:t>профессиональные компетенции</w:t>
      </w:r>
    </w:p>
    <w:p w:rsidR="00DF74CB" w:rsidRPr="006A1570" w:rsidRDefault="00DF74CB" w:rsidP="00DF74CB">
      <w:pPr>
        <w:pStyle w:val="ConsPlusNormal"/>
        <w:widowControl/>
        <w:numPr>
          <w:ilvl w:val="0"/>
          <w:numId w:val="20"/>
        </w:numPr>
        <w:jc w:val="both"/>
        <w:rPr>
          <w:rFonts w:ascii="Times New Roman" w:hAnsi="Times New Roman" w:cs="Times New Roman"/>
          <w:sz w:val="28"/>
          <w:szCs w:val="28"/>
        </w:rPr>
      </w:pPr>
      <w:r w:rsidRPr="006A1570">
        <w:rPr>
          <w:rFonts w:ascii="Times New Roman" w:hAnsi="Times New Roman" w:cs="Times New Roman"/>
          <w:sz w:val="28"/>
          <w:szCs w:val="28"/>
        </w:rPr>
        <w:t xml:space="preserve"> (ПК-1)  </w:t>
      </w:r>
      <w:proofErr w:type="gramStart"/>
      <w:r w:rsidRPr="006A1570">
        <w:rPr>
          <w:rFonts w:ascii="Times New Roman" w:hAnsi="Times New Roman" w:cs="Times New Roman"/>
          <w:sz w:val="28"/>
          <w:szCs w:val="28"/>
        </w:rPr>
        <w:t>способен</w:t>
      </w:r>
      <w:proofErr w:type="gramEnd"/>
      <w:r w:rsidRPr="006A1570">
        <w:rPr>
          <w:rFonts w:ascii="Times New Roman" w:hAnsi="Times New Roman" w:cs="Times New Roman"/>
          <w:sz w:val="28"/>
          <w:szCs w:val="28"/>
        </w:rPr>
        <w:t xml:space="preserve"> к анализу, организации и планированию в области государственного и муниципального управления; </w:t>
      </w:r>
    </w:p>
    <w:p w:rsidR="00DF74CB" w:rsidRDefault="00DF74CB" w:rsidP="00DF74CB">
      <w:pPr>
        <w:pStyle w:val="ConsPlusNormal"/>
        <w:widowControl/>
        <w:numPr>
          <w:ilvl w:val="0"/>
          <w:numId w:val="20"/>
        </w:numPr>
        <w:ind w:left="20" w:right="20" w:firstLine="480"/>
        <w:jc w:val="both"/>
        <w:rPr>
          <w:rFonts w:ascii="Times New Roman" w:hAnsi="Times New Roman" w:cs="Times New Roman"/>
          <w:sz w:val="28"/>
          <w:szCs w:val="28"/>
        </w:rPr>
      </w:pPr>
      <w:r w:rsidRPr="006A1570">
        <w:rPr>
          <w:rFonts w:ascii="Times New Roman" w:hAnsi="Times New Roman" w:cs="Times New Roman"/>
          <w:sz w:val="28"/>
          <w:szCs w:val="28"/>
        </w:rPr>
        <w:t xml:space="preserve">(ПК-4); </w:t>
      </w:r>
      <w:proofErr w:type="gramStart"/>
      <w:r w:rsidRPr="006A1570">
        <w:rPr>
          <w:rFonts w:ascii="Times New Roman" w:hAnsi="Times New Roman" w:cs="Times New Roman"/>
          <w:sz w:val="28"/>
          <w:szCs w:val="28"/>
        </w:rPr>
        <w:t>способен</w:t>
      </w:r>
      <w:proofErr w:type="gramEnd"/>
      <w:r w:rsidRPr="006A1570">
        <w:rPr>
          <w:rFonts w:ascii="Times New Roman" w:hAnsi="Times New Roman" w:cs="Times New Roman"/>
          <w:sz w:val="28"/>
          <w:szCs w:val="28"/>
        </w:rPr>
        <w:t xml:space="preserve"> управлять в кризисных ситуациях;  </w:t>
      </w:r>
    </w:p>
    <w:p w:rsidR="00DF74CB" w:rsidRDefault="00DF74CB" w:rsidP="00DF74CB">
      <w:pPr>
        <w:pStyle w:val="ConsPlusNormal"/>
        <w:widowControl/>
        <w:numPr>
          <w:ilvl w:val="0"/>
          <w:numId w:val="20"/>
        </w:numPr>
        <w:ind w:left="20" w:right="20" w:firstLine="480"/>
        <w:jc w:val="both"/>
        <w:rPr>
          <w:rFonts w:ascii="Times New Roman" w:hAnsi="Times New Roman" w:cs="Times New Roman"/>
          <w:sz w:val="28"/>
          <w:szCs w:val="28"/>
        </w:rPr>
      </w:pPr>
      <w:r w:rsidRPr="006A1570">
        <w:rPr>
          <w:rFonts w:ascii="Times New Roman" w:hAnsi="Times New Roman" w:cs="Times New Roman"/>
          <w:sz w:val="28"/>
          <w:szCs w:val="28"/>
        </w:rPr>
        <w:t xml:space="preserve">(ПК-6) </w:t>
      </w:r>
      <w:proofErr w:type="gramStart"/>
      <w:r w:rsidRPr="006A1570">
        <w:rPr>
          <w:rFonts w:ascii="Times New Roman" w:hAnsi="Times New Roman" w:cs="Times New Roman"/>
          <w:sz w:val="28"/>
          <w:szCs w:val="28"/>
        </w:rPr>
        <w:t>способен</w:t>
      </w:r>
      <w:proofErr w:type="gramEnd"/>
      <w:r w:rsidRPr="006A1570">
        <w:rPr>
          <w:rFonts w:ascii="Times New Roman" w:hAnsi="Times New Roman" w:cs="Times New Roman"/>
          <w:sz w:val="28"/>
          <w:szCs w:val="28"/>
        </w:rPr>
        <w:t xml:space="preserve"> планировать мероприятия органа публичной власти в увязке с общей стратегией развития государства и региона;</w:t>
      </w:r>
    </w:p>
    <w:p w:rsidR="00DF74CB" w:rsidRDefault="00DF74CB" w:rsidP="00DF74CB">
      <w:pPr>
        <w:pStyle w:val="ConsPlusNormal"/>
        <w:widowControl/>
        <w:numPr>
          <w:ilvl w:val="0"/>
          <w:numId w:val="20"/>
        </w:numPr>
        <w:ind w:left="20" w:right="20" w:firstLine="480"/>
        <w:jc w:val="both"/>
        <w:rPr>
          <w:rFonts w:ascii="Times New Roman" w:hAnsi="Times New Roman" w:cs="Times New Roman"/>
          <w:sz w:val="28"/>
          <w:szCs w:val="28"/>
        </w:rPr>
      </w:pPr>
      <w:r w:rsidRPr="006A1570">
        <w:rPr>
          <w:rFonts w:ascii="Times New Roman" w:hAnsi="Times New Roman" w:cs="Times New Roman"/>
          <w:sz w:val="28"/>
          <w:szCs w:val="28"/>
        </w:rPr>
        <w:t xml:space="preserve">(ПК-10) понимать современные тенденции развития политических процессов в мире; </w:t>
      </w:r>
    </w:p>
    <w:p w:rsidR="00DF74CB" w:rsidRDefault="00DF74CB" w:rsidP="00DF74CB">
      <w:pPr>
        <w:pStyle w:val="ConsPlusNormal"/>
        <w:widowControl/>
        <w:numPr>
          <w:ilvl w:val="0"/>
          <w:numId w:val="20"/>
        </w:numPr>
        <w:spacing w:line="319" w:lineRule="exact"/>
        <w:ind w:left="20" w:right="20" w:firstLine="480"/>
        <w:jc w:val="both"/>
        <w:rPr>
          <w:rFonts w:ascii="Times New Roman" w:hAnsi="Times New Roman" w:cs="Times New Roman"/>
          <w:sz w:val="28"/>
          <w:szCs w:val="28"/>
        </w:rPr>
      </w:pPr>
      <w:r w:rsidRPr="006A1570">
        <w:rPr>
          <w:rFonts w:ascii="Times New Roman" w:hAnsi="Times New Roman" w:cs="Times New Roman"/>
          <w:sz w:val="28"/>
          <w:szCs w:val="28"/>
        </w:rPr>
        <w:t>(ПК-11) владеть современными методами диагностики, анализа и решения проблем, а также методами принятия решений и их реализации на практике;</w:t>
      </w:r>
    </w:p>
    <w:p w:rsidR="00DF74CB" w:rsidRPr="006A1570" w:rsidRDefault="00DF74CB" w:rsidP="00DF74CB">
      <w:pPr>
        <w:pStyle w:val="ConsPlusNormal"/>
        <w:widowControl/>
        <w:numPr>
          <w:ilvl w:val="0"/>
          <w:numId w:val="20"/>
        </w:numPr>
        <w:spacing w:line="319" w:lineRule="exact"/>
        <w:ind w:left="20" w:right="20" w:firstLine="480"/>
        <w:jc w:val="both"/>
        <w:rPr>
          <w:rFonts w:ascii="Times New Roman" w:hAnsi="Times New Roman" w:cs="Times New Roman"/>
          <w:sz w:val="28"/>
          <w:szCs w:val="28"/>
        </w:rPr>
      </w:pPr>
      <w:r w:rsidRPr="006A1570">
        <w:rPr>
          <w:rFonts w:ascii="Times New Roman" w:hAnsi="Times New Roman" w:cs="Times New Roman"/>
          <w:sz w:val="28"/>
          <w:szCs w:val="28"/>
        </w:rPr>
        <w:t>(ПК-16) уметь систематизировать и обобщать информацию, готовить предложения по совершенствованию системы государственного и муниципального управления.</w:t>
      </w:r>
    </w:p>
    <w:p w:rsidR="0071759C" w:rsidRPr="007B34F6" w:rsidRDefault="00DF74CB" w:rsidP="00F814E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З</w:t>
      </w:r>
      <w:r w:rsidR="0071759C" w:rsidRPr="007B34F6">
        <w:rPr>
          <w:rFonts w:ascii="Times New Roman" w:hAnsi="Times New Roman" w:cs="Times New Roman"/>
          <w:b/>
          <w:sz w:val="28"/>
          <w:szCs w:val="28"/>
        </w:rPr>
        <w:t>адачами</w:t>
      </w:r>
      <w:r w:rsidR="0071759C" w:rsidRPr="007B34F6">
        <w:rPr>
          <w:rFonts w:ascii="Times New Roman" w:hAnsi="Times New Roman" w:cs="Times New Roman"/>
          <w:sz w:val="28"/>
          <w:szCs w:val="28"/>
        </w:rPr>
        <w:t xml:space="preserve"> освоения дисциплины </w:t>
      </w:r>
      <w:r w:rsidR="006365AA" w:rsidRPr="007B34F6">
        <w:rPr>
          <w:rFonts w:ascii="Times New Roman" w:hAnsi="Times New Roman" w:cs="Times New Roman"/>
          <w:bCs/>
          <w:sz w:val="28"/>
          <w:szCs w:val="28"/>
        </w:rPr>
        <w:t>«Государственная политика и управление» я</w:t>
      </w:r>
      <w:r w:rsidR="0071759C" w:rsidRPr="007B34F6">
        <w:rPr>
          <w:rFonts w:ascii="Times New Roman" w:hAnsi="Times New Roman" w:cs="Times New Roman"/>
          <w:sz w:val="28"/>
          <w:szCs w:val="28"/>
        </w:rPr>
        <w:t xml:space="preserve">вляются: </w:t>
      </w:r>
    </w:p>
    <w:p w:rsidR="00D8142D" w:rsidRPr="007B34F6" w:rsidRDefault="00D8142D" w:rsidP="00A7161D">
      <w:pPr>
        <w:numPr>
          <w:ilvl w:val="0"/>
          <w:numId w:val="9"/>
        </w:numPr>
        <w:tabs>
          <w:tab w:val="clear" w:pos="1077"/>
        </w:tabs>
        <w:spacing w:after="0" w:line="240" w:lineRule="auto"/>
        <w:ind w:left="0" w:firstLine="680"/>
        <w:jc w:val="both"/>
        <w:rPr>
          <w:rFonts w:ascii="Times New Roman" w:hAnsi="Times New Roman" w:cs="Times New Roman"/>
          <w:sz w:val="28"/>
          <w:szCs w:val="28"/>
        </w:rPr>
      </w:pPr>
      <w:r w:rsidRPr="007B34F6">
        <w:rPr>
          <w:rFonts w:ascii="Times New Roman" w:hAnsi="Times New Roman" w:cs="Times New Roman"/>
          <w:sz w:val="28"/>
          <w:szCs w:val="28"/>
        </w:rPr>
        <w:t>приобретение студентами базовых знаний о теоретических основах государственной политики и управления  как научной и учебной дисциплины;</w:t>
      </w:r>
    </w:p>
    <w:p w:rsidR="00D8142D" w:rsidRPr="007B34F6" w:rsidRDefault="00D8142D" w:rsidP="00A7161D">
      <w:pPr>
        <w:numPr>
          <w:ilvl w:val="0"/>
          <w:numId w:val="9"/>
        </w:numPr>
        <w:tabs>
          <w:tab w:val="clear" w:pos="1077"/>
        </w:tabs>
        <w:spacing w:after="0" w:line="240" w:lineRule="auto"/>
        <w:ind w:left="0" w:firstLine="680"/>
        <w:jc w:val="both"/>
        <w:rPr>
          <w:rFonts w:ascii="Times New Roman" w:hAnsi="Times New Roman" w:cs="Times New Roman"/>
          <w:sz w:val="28"/>
          <w:szCs w:val="28"/>
        </w:rPr>
      </w:pPr>
      <w:r w:rsidRPr="007B34F6">
        <w:rPr>
          <w:rFonts w:ascii="Times New Roman" w:hAnsi="Times New Roman" w:cs="Times New Roman"/>
          <w:sz w:val="28"/>
          <w:szCs w:val="28"/>
        </w:rPr>
        <w:t xml:space="preserve">овладение категориально-понятийным аппаратом в области государственной политики и управления; </w:t>
      </w:r>
    </w:p>
    <w:p w:rsidR="00D8142D" w:rsidRPr="007B34F6" w:rsidRDefault="00D8142D" w:rsidP="00A7161D">
      <w:pPr>
        <w:numPr>
          <w:ilvl w:val="0"/>
          <w:numId w:val="9"/>
        </w:numPr>
        <w:tabs>
          <w:tab w:val="clear" w:pos="1077"/>
        </w:tabs>
        <w:spacing w:after="0" w:line="240" w:lineRule="auto"/>
        <w:ind w:left="0" w:firstLine="680"/>
        <w:jc w:val="both"/>
        <w:rPr>
          <w:rFonts w:ascii="Times New Roman" w:hAnsi="Times New Roman" w:cs="Times New Roman"/>
          <w:sz w:val="28"/>
          <w:szCs w:val="28"/>
        </w:rPr>
      </w:pPr>
      <w:r w:rsidRPr="007B34F6">
        <w:rPr>
          <w:rFonts w:ascii="Times New Roman" w:hAnsi="Times New Roman" w:cs="Times New Roman"/>
          <w:sz w:val="28"/>
          <w:szCs w:val="28"/>
        </w:rPr>
        <w:t xml:space="preserve">изучение реальных механизмов осуществления государственной политики; </w:t>
      </w:r>
    </w:p>
    <w:p w:rsidR="00D8142D" w:rsidRPr="007B34F6" w:rsidRDefault="00D8142D" w:rsidP="00A7161D">
      <w:pPr>
        <w:numPr>
          <w:ilvl w:val="0"/>
          <w:numId w:val="9"/>
        </w:numPr>
        <w:tabs>
          <w:tab w:val="clear" w:pos="1077"/>
        </w:tabs>
        <w:spacing w:after="0" w:line="240" w:lineRule="auto"/>
        <w:ind w:left="0" w:firstLine="680"/>
        <w:jc w:val="both"/>
        <w:rPr>
          <w:rFonts w:ascii="Times New Roman" w:hAnsi="Times New Roman" w:cs="Times New Roman"/>
          <w:sz w:val="28"/>
          <w:szCs w:val="28"/>
        </w:rPr>
      </w:pPr>
      <w:r w:rsidRPr="007B34F6">
        <w:rPr>
          <w:rFonts w:ascii="Times New Roman" w:hAnsi="Times New Roman" w:cs="Times New Roman"/>
          <w:sz w:val="28"/>
          <w:szCs w:val="28"/>
        </w:rPr>
        <w:lastRenderedPageBreak/>
        <w:t>знакомство с различными видами и направлениями государственной политики в современных условиях;</w:t>
      </w:r>
    </w:p>
    <w:p w:rsidR="00D8142D" w:rsidRPr="007B34F6" w:rsidRDefault="00D8142D" w:rsidP="00A7161D">
      <w:pPr>
        <w:numPr>
          <w:ilvl w:val="0"/>
          <w:numId w:val="9"/>
        </w:numPr>
        <w:tabs>
          <w:tab w:val="clear" w:pos="1077"/>
        </w:tabs>
        <w:spacing w:after="0" w:line="240" w:lineRule="auto"/>
        <w:ind w:left="0" w:firstLine="680"/>
        <w:jc w:val="both"/>
        <w:rPr>
          <w:rFonts w:ascii="Times New Roman" w:hAnsi="Times New Roman" w:cs="Times New Roman"/>
          <w:sz w:val="28"/>
          <w:szCs w:val="28"/>
        </w:rPr>
      </w:pPr>
      <w:r w:rsidRPr="007B34F6">
        <w:rPr>
          <w:rFonts w:ascii="Times New Roman" w:hAnsi="Times New Roman" w:cs="Times New Roman"/>
          <w:sz w:val="28"/>
          <w:szCs w:val="28"/>
        </w:rPr>
        <w:t>получение навыков самостоятельного анализа государственной политики и управления.</w:t>
      </w:r>
    </w:p>
    <w:p w:rsidR="00AA5E59" w:rsidRPr="007B34F6" w:rsidRDefault="00AA5E59" w:rsidP="00AA5E59">
      <w:pPr>
        <w:pStyle w:val="1"/>
        <w:spacing w:line="240" w:lineRule="auto"/>
        <w:rPr>
          <w:rFonts w:cs="Times New Roman"/>
          <w:szCs w:val="28"/>
        </w:rPr>
      </w:pPr>
      <w:bookmarkStart w:id="4" w:name="_Toc310164902"/>
    </w:p>
    <w:p w:rsidR="00361E3E" w:rsidRPr="007B34F6" w:rsidRDefault="00361E3E" w:rsidP="00AA5E59">
      <w:pPr>
        <w:pStyle w:val="1"/>
        <w:spacing w:line="240" w:lineRule="auto"/>
        <w:rPr>
          <w:rFonts w:cs="Times New Roman"/>
          <w:szCs w:val="28"/>
        </w:rPr>
      </w:pPr>
      <w:r w:rsidRPr="007B34F6">
        <w:rPr>
          <w:rFonts w:cs="Times New Roman"/>
          <w:szCs w:val="28"/>
        </w:rPr>
        <w:t>2. Место дисциплины в структуре ООП</w:t>
      </w:r>
      <w:bookmarkEnd w:id="4"/>
    </w:p>
    <w:p w:rsidR="006365AA" w:rsidRPr="007B34F6" w:rsidRDefault="006365AA" w:rsidP="00AA5E59">
      <w:pPr>
        <w:pStyle w:val="27"/>
        <w:spacing w:before="0" w:line="240" w:lineRule="auto"/>
        <w:ind w:firstLine="709"/>
        <w:jc w:val="both"/>
        <w:rPr>
          <w:b w:val="0"/>
        </w:rPr>
      </w:pPr>
    </w:p>
    <w:p w:rsidR="00D8142D" w:rsidRPr="007B34F6" w:rsidRDefault="0071759C" w:rsidP="00D8142D">
      <w:pPr>
        <w:pStyle w:val="27"/>
        <w:spacing w:before="0" w:line="240" w:lineRule="auto"/>
        <w:ind w:firstLine="709"/>
        <w:jc w:val="both"/>
        <w:rPr>
          <w:b w:val="0"/>
        </w:rPr>
      </w:pPr>
      <w:r w:rsidRPr="007B34F6">
        <w:rPr>
          <w:b w:val="0"/>
        </w:rPr>
        <w:t xml:space="preserve">Дисциплина  </w:t>
      </w:r>
      <w:r w:rsidR="006365AA" w:rsidRPr="007B34F6">
        <w:rPr>
          <w:b w:val="0"/>
        </w:rPr>
        <w:t>«</w:t>
      </w:r>
      <w:r w:rsidR="006365AA" w:rsidRPr="007B34F6">
        <w:rPr>
          <w:b w:val="0"/>
          <w:bCs w:val="0"/>
        </w:rPr>
        <w:t>Государственная политика и управление</w:t>
      </w:r>
      <w:r w:rsidR="006365AA" w:rsidRPr="007B34F6">
        <w:rPr>
          <w:b w:val="0"/>
        </w:rPr>
        <w:t xml:space="preserve">» </w:t>
      </w:r>
      <w:r w:rsidRPr="007B34F6">
        <w:rPr>
          <w:b w:val="0"/>
        </w:rPr>
        <w:t xml:space="preserve">относится к </w:t>
      </w:r>
      <w:r w:rsidR="009C614E">
        <w:rPr>
          <w:b w:val="0"/>
        </w:rPr>
        <w:t xml:space="preserve">вариативной части </w:t>
      </w:r>
      <w:r w:rsidRPr="007B34F6">
        <w:rPr>
          <w:b w:val="0"/>
        </w:rPr>
        <w:t>общенаучно</w:t>
      </w:r>
      <w:r w:rsidR="009C614E">
        <w:rPr>
          <w:b w:val="0"/>
        </w:rPr>
        <w:t>го</w:t>
      </w:r>
      <w:r w:rsidRPr="007B34F6">
        <w:rPr>
          <w:b w:val="0"/>
        </w:rPr>
        <w:t xml:space="preserve"> цикл</w:t>
      </w:r>
      <w:r w:rsidR="009C614E">
        <w:rPr>
          <w:b w:val="0"/>
        </w:rPr>
        <w:t>а</w:t>
      </w:r>
      <w:r w:rsidRPr="007B34F6">
        <w:rPr>
          <w:b w:val="0"/>
        </w:rPr>
        <w:t xml:space="preserve"> ООП магистратуры (М.1). Она ориентирована на обобщение, систематизацию теоретических знаний о </w:t>
      </w:r>
      <w:r w:rsidR="00D8142D" w:rsidRPr="007B34F6">
        <w:rPr>
          <w:b w:val="0"/>
        </w:rPr>
        <w:t xml:space="preserve">политике </w:t>
      </w:r>
      <w:r w:rsidRPr="007B34F6">
        <w:rPr>
          <w:b w:val="0"/>
        </w:rPr>
        <w:t xml:space="preserve">государственного управления в </w:t>
      </w:r>
      <w:r w:rsidR="00D8142D" w:rsidRPr="007B34F6">
        <w:rPr>
          <w:b w:val="0"/>
        </w:rPr>
        <w:t xml:space="preserve">современной </w:t>
      </w:r>
      <w:r w:rsidRPr="007B34F6">
        <w:rPr>
          <w:b w:val="0"/>
        </w:rPr>
        <w:t xml:space="preserve">России, максимальную интеграцию их с профессиональной деятельностью в органах государственной власти. </w:t>
      </w:r>
    </w:p>
    <w:p w:rsidR="00AA5E59" w:rsidRPr="007B34F6" w:rsidRDefault="0071759C" w:rsidP="00D8142D">
      <w:pPr>
        <w:pStyle w:val="27"/>
        <w:spacing w:before="0" w:line="240" w:lineRule="auto"/>
        <w:ind w:firstLine="709"/>
        <w:jc w:val="both"/>
        <w:rPr>
          <w:b w:val="0"/>
        </w:rPr>
      </w:pPr>
      <w:r w:rsidRPr="007B34F6">
        <w:rPr>
          <w:b w:val="0"/>
        </w:rPr>
        <w:t xml:space="preserve">Дисциплина обогащает представления о государстве, власти, управлении, общественно-политической системе, праве, полученные студентами при изучении смежных дисциплин: </w:t>
      </w:r>
      <w:r w:rsidR="00AA5E59" w:rsidRPr="007B34F6">
        <w:rPr>
          <w:b w:val="0"/>
        </w:rPr>
        <w:t>«</w:t>
      </w:r>
      <w:r w:rsidRPr="007B34F6">
        <w:rPr>
          <w:b w:val="0"/>
        </w:rPr>
        <w:t>Философия</w:t>
      </w:r>
      <w:r w:rsidR="00AA5E59" w:rsidRPr="007B34F6">
        <w:rPr>
          <w:b w:val="0"/>
        </w:rPr>
        <w:t>»</w:t>
      </w:r>
      <w:r w:rsidRPr="007B34F6">
        <w:rPr>
          <w:b w:val="0"/>
        </w:rPr>
        <w:t xml:space="preserve">, </w:t>
      </w:r>
      <w:r w:rsidR="00AA5E59" w:rsidRPr="007B34F6">
        <w:rPr>
          <w:b w:val="0"/>
        </w:rPr>
        <w:t>«</w:t>
      </w:r>
      <w:r w:rsidRPr="007B34F6">
        <w:rPr>
          <w:b w:val="0"/>
        </w:rPr>
        <w:t>Правоведение</w:t>
      </w:r>
      <w:r w:rsidR="00AA5E59" w:rsidRPr="007B34F6">
        <w:rPr>
          <w:b w:val="0"/>
        </w:rPr>
        <w:t>»</w:t>
      </w:r>
      <w:r w:rsidRPr="007B34F6">
        <w:rPr>
          <w:b w:val="0"/>
        </w:rPr>
        <w:t xml:space="preserve">,  </w:t>
      </w:r>
      <w:r w:rsidR="00AA5E59" w:rsidRPr="007B34F6">
        <w:rPr>
          <w:b w:val="0"/>
        </w:rPr>
        <w:t>«</w:t>
      </w:r>
      <w:r w:rsidRPr="007B34F6">
        <w:rPr>
          <w:b w:val="0"/>
        </w:rPr>
        <w:t>Социология</w:t>
      </w:r>
      <w:r w:rsidR="00AA5E59" w:rsidRPr="007B34F6">
        <w:rPr>
          <w:b w:val="0"/>
        </w:rPr>
        <w:t>»</w:t>
      </w:r>
      <w:r w:rsidRPr="007B34F6">
        <w:rPr>
          <w:b w:val="0"/>
        </w:rPr>
        <w:t xml:space="preserve">, </w:t>
      </w:r>
      <w:r w:rsidR="00AA5E59" w:rsidRPr="007B34F6">
        <w:rPr>
          <w:b w:val="0"/>
        </w:rPr>
        <w:t>«</w:t>
      </w:r>
      <w:r w:rsidRPr="007B34F6">
        <w:rPr>
          <w:b w:val="0"/>
        </w:rPr>
        <w:t>Система государственного и муниципального управления</w:t>
      </w:r>
      <w:r w:rsidR="00AA5E59" w:rsidRPr="007B34F6">
        <w:rPr>
          <w:b w:val="0"/>
        </w:rPr>
        <w:t>»</w:t>
      </w:r>
      <w:r w:rsidR="00D8142D" w:rsidRPr="007B34F6">
        <w:rPr>
          <w:b w:val="0"/>
        </w:rPr>
        <w:t>, «Теория и механизмы современного государственного управления»</w:t>
      </w:r>
      <w:r w:rsidRPr="007B34F6">
        <w:rPr>
          <w:b w:val="0"/>
        </w:rPr>
        <w:t xml:space="preserve"> и др. </w:t>
      </w:r>
    </w:p>
    <w:p w:rsidR="00C0173B" w:rsidRPr="007B34F6" w:rsidRDefault="00C0173B" w:rsidP="00F814EF">
      <w:pPr>
        <w:pStyle w:val="1"/>
        <w:spacing w:line="240" w:lineRule="auto"/>
        <w:jc w:val="left"/>
        <w:rPr>
          <w:rFonts w:cs="Times New Roman"/>
          <w:b w:val="0"/>
          <w:bCs w:val="0"/>
          <w:caps w:val="0"/>
          <w:kern w:val="0"/>
          <w:szCs w:val="28"/>
        </w:rPr>
      </w:pPr>
      <w:bookmarkStart w:id="5" w:name="_Toc310164903"/>
    </w:p>
    <w:p w:rsidR="007B34F6" w:rsidRDefault="007B34F6" w:rsidP="00F814EF">
      <w:pPr>
        <w:pStyle w:val="1"/>
        <w:spacing w:line="240" w:lineRule="auto"/>
        <w:rPr>
          <w:rFonts w:cs="Times New Roman"/>
          <w:szCs w:val="28"/>
        </w:rPr>
      </w:pPr>
    </w:p>
    <w:p w:rsidR="009127F8" w:rsidRPr="007B34F6" w:rsidRDefault="009127F8" w:rsidP="00F814EF">
      <w:pPr>
        <w:pStyle w:val="1"/>
        <w:spacing w:line="240" w:lineRule="auto"/>
        <w:rPr>
          <w:rFonts w:cs="Times New Roman"/>
          <w:szCs w:val="28"/>
        </w:rPr>
      </w:pPr>
      <w:r w:rsidRPr="007B34F6">
        <w:rPr>
          <w:rFonts w:cs="Times New Roman"/>
          <w:szCs w:val="28"/>
        </w:rPr>
        <w:t xml:space="preserve">3. Требования к </w:t>
      </w:r>
      <w:r w:rsidR="0012126C" w:rsidRPr="007B34F6">
        <w:rPr>
          <w:rFonts w:cs="Times New Roman"/>
          <w:szCs w:val="28"/>
        </w:rPr>
        <w:t xml:space="preserve">уровню </w:t>
      </w:r>
      <w:r w:rsidRPr="007B34F6">
        <w:rPr>
          <w:rFonts w:cs="Times New Roman"/>
          <w:szCs w:val="28"/>
        </w:rPr>
        <w:t xml:space="preserve">освоения </w:t>
      </w:r>
      <w:r w:rsidR="00C0173B" w:rsidRPr="007B34F6">
        <w:rPr>
          <w:rFonts w:cs="Times New Roman"/>
          <w:szCs w:val="28"/>
        </w:rPr>
        <w:t>содержания</w:t>
      </w:r>
      <w:r w:rsidRPr="007B34F6">
        <w:rPr>
          <w:rFonts w:cs="Times New Roman"/>
          <w:szCs w:val="28"/>
        </w:rPr>
        <w:t>дисциплины</w:t>
      </w:r>
      <w:bookmarkEnd w:id="5"/>
    </w:p>
    <w:p w:rsidR="005C299D" w:rsidRDefault="005C299D" w:rsidP="005C299D">
      <w:pPr>
        <w:shd w:val="clear" w:color="auto" w:fill="FFFFFF"/>
        <w:spacing w:after="0" w:line="240" w:lineRule="auto"/>
        <w:ind w:firstLine="851"/>
        <w:jc w:val="both"/>
        <w:rPr>
          <w:rFonts w:ascii="Times New Roman" w:hAnsi="Times New Roman"/>
          <w:b/>
          <w:i/>
          <w:color w:val="000000"/>
          <w:spacing w:val="-6"/>
          <w:sz w:val="28"/>
          <w:szCs w:val="28"/>
        </w:rPr>
      </w:pPr>
    </w:p>
    <w:p w:rsidR="00535CA3" w:rsidRPr="005C299D" w:rsidRDefault="00535CA3" w:rsidP="005C299D">
      <w:pPr>
        <w:spacing w:after="0" w:line="240" w:lineRule="auto"/>
        <w:ind w:firstLine="540"/>
        <w:jc w:val="center"/>
        <w:rPr>
          <w:rFonts w:ascii="Times New Roman" w:hAnsi="Times New Roman" w:cs="Times New Roman"/>
          <w:b/>
          <w:i/>
          <w:sz w:val="28"/>
          <w:szCs w:val="28"/>
        </w:rPr>
      </w:pPr>
      <w:r w:rsidRPr="005C299D">
        <w:rPr>
          <w:rFonts w:ascii="Times New Roman" w:hAnsi="Times New Roman" w:cs="Times New Roman"/>
          <w:b/>
          <w:i/>
          <w:sz w:val="28"/>
          <w:szCs w:val="28"/>
        </w:rPr>
        <w:t xml:space="preserve">В результате освоения дисциплины </w:t>
      </w:r>
      <w:proofErr w:type="gramStart"/>
      <w:r w:rsidRPr="005C299D">
        <w:rPr>
          <w:rFonts w:ascii="Times New Roman" w:hAnsi="Times New Roman" w:cs="Times New Roman"/>
          <w:b/>
          <w:i/>
          <w:sz w:val="28"/>
          <w:szCs w:val="28"/>
        </w:rPr>
        <w:t>обучающийся</w:t>
      </w:r>
      <w:proofErr w:type="gramEnd"/>
      <w:r w:rsidRPr="005C299D">
        <w:rPr>
          <w:rFonts w:ascii="Times New Roman" w:hAnsi="Times New Roman" w:cs="Times New Roman"/>
          <w:b/>
          <w:i/>
          <w:sz w:val="28"/>
          <w:szCs w:val="28"/>
        </w:rPr>
        <w:t xml:space="preserve"> должен</w:t>
      </w:r>
    </w:p>
    <w:p w:rsidR="00535CA3" w:rsidRPr="007B34F6" w:rsidRDefault="007B34F6" w:rsidP="007B34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D0703" w:rsidRPr="007B34F6">
        <w:rPr>
          <w:rFonts w:ascii="Times New Roman" w:hAnsi="Times New Roman" w:cs="Times New Roman"/>
          <w:b/>
          <w:i/>
          <w:sz w:val="28"/>
          <w:szCs w:val="28"/>
        </w:rPr>
        <w:t xml:space="preserve">з </w:t>
      </w:r>
      <w:r w:rsidR="00535CA3" w:rsidRPr="007B34F6">
        <w:rPr>
          <w:rFonts w:ascii="Times New Roman" w:hAnsi="Times New Roman" w:cs="Times New Roman"/>
          <w:b/>
          <w:i/>
          <w:sz w:val="28"/>
          <w:szCs w:val="28"/>
        </w:rPr>
        <w:t>н</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т</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ь:</w:t>
      </w:r>
    </w:p>
    <w:p w:rsidR="00D8142D" w:rsidRPr="007B34F6" w:rsidRDefault="00D8142D" w:rsidP="007B34F6">
      <w:pPr>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z w:val="28"/>
          <w:szCs w:val="28"/>
        </w:rPr>
        <w:t xml:space="preserve">- сущность, виды, основные школы государственной политики и управления; </w:t>
      </w:r>
    </w:p>
    <w:p w:rsidR="00E16554" w:rsidRPr="007B34F6" w:rsidRDefault="00E16554" w:rsidP="007B34F6">
      <w:pPr>
        <w:widowControl w:val="0"/>
        <w:spacing w:after="0" w:line="240" w:lineRule="auto"/>
        <w:ind w:firstLine="709"/>
        <w:jc w:val="both"/>
        <w:rPr>
          <w:rFonts w:ascii="Times New Roman" w:hAnsi="Times New Roman" w:cs="Times New Roman"/>
          <w:snapToGrid w:val="0"/>
          <w:sz w:val="28"/>
          <w:szCs w:val="28"/>
        </w:rPr>
      </w:pPr>
      <w:r w:rsidRPr="007B34F6">
        <w:rPr>
          <w:rFonts w:ascii="Times New Roman" w:hAnsi="Times New Roman" w:cs="Times New Roman"/>
          <w:snapToGrid w:val="0"/>
          <w:sz w:val="28"/>
          <w:szCs w:val="28"/>
        </w:rPr>
        <w:t xml:space="preserve">- основные принципы деятельности органов государственной власти; </w:t>
      </w:r>
    </w:p>
    <w:p w:rsidR="007B34F6" w:rsidRPr="007B34F6" w:rsidRDefault="00E16554" w:rsidP="007B34F6">
      <w:pPr>
        <w:widowControl w:val="0"/>
        <w:spacing w:after="0" w:line="240" w:lineRule="auto"/>
        <w:ind w:firstLine="709"/>
        <w:jc w:val="both"/>
        <w:rPr>
          <w:rFonts w:ascii="Times New Roman" w:hAnsi="Times New Roman" w:cs="Times New Roman"/>
          <w:snapToGrid w:val="0"/>
          <w:sz w:val="28"/>
          <w:szCs w:val="28"/>
        </w:rPr>
      </w:pPr>
      <w:r w:rsidRPr="007B34F6">
        <w:rPr>
          <w:rFonts w:ascii="Times New Roman" w:hAnsi="Times New Roman" w:cs="Times New Roman"/>
          <w:snapToGrid w:val="0"/>
          <w:sz w:val="28"/>
          <w:szCs w:val="28"/>
        </w:rPr>
        <w:t xml:space="preserve">- теоретические основы механизмов разработки государственной политики; </w:t>
      </w:r>
    </w:p>
    <w:p w:rsidR="001E1D7D" w:rsidRPr="007B34F6" w:rsidRDefault="007B34F6" w:rsidP="007B34F6">
      <w:pPr>
        <w:widowControl w:val="0"/>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napToGrid w:val="0"/>
          <w:sz w:val="28"/>
          <w:szCs w:val="28"/>
        </w:rPr>
        <w:t xml:space="preserve">- </w:t>
      </w:r>
      <w:r w:rsidR="00535CA3" w:rsidRPr="007B34F6">
        <w:rPr>
          <w:rFonts w:ascii="Times New Roman" w:hAnsi="Times New Roman" w:cs="Times New Roman"/>
          <w:sz w:val="28"/>
          <w:szCs w:val="28"/>
        </w:rPr>
        <w:t xml:space="preserve">структуру и механизм функционирования органов </w:t>
      </w:r>
      <w:r w:rsidR="001E1D7D" w:rsidRPr="007B34F6">
        <w:rPr>
          <w:rFonts w:ascii="Times New Roman" w:hAnsi="Times New Roman" w:cs="Times New Roman"/>
          <w:sz w:val="28"/>
          <w:szCs w:val="28"/>
        </w:rPr>
        <w:t xml:space="preserve">государственной </w:t>
      </w:r>
      <w:r w:rsidR="00535CA3" w:rsidRPr="007B34F6">
        <w:rPr>
          <w:rFonts w:ascii="Times New Roman" w:hAnsi="Times New Roman" w:cs="Times New Roman"/>
          <w:sz w:val="28"/>
          <w:szCs w:val="28"/>
        </w:rPr>
        <w:t xml:space="preserve">власти и </w:t>
      </w:r>
      <w:r w:rsidR="001E1D7D" w:rsidRPr="007B34F6">
        <w:rPr>
          <w:rFonts w:ascii="Times New Roman" w:hAnsi="Times New Roman" w:cs="Times New Roman"/>
          <w:sz w:val="28"/>
          <w:szCs w:val="28"/>
        </w:rPr>
        <w:t xml:space="preserve">политического </w:t>
      </w:r>
      <w:r w:rsidR="00535CA3" w:rsidRPr="007B34F6">
        <w:rPr>
          <w:rFonts w:ascii="Times New Roman" w:hAnsi="Times New Roman" w:cs="Times New Roman"/>
          <w:sz w:val="28"/>
          <w:szCs w:val="28"/>
        </w:rPr>
        <w:t>управления в России</w:t>
      </w:r>
      <w:r w:rsidR="001E1D7D" w:rsidRPr="007B34F6">
        <w:rPr>
          <w:rFonts w:ascii="Times New Roman" w:hAnsi="Times New Roman" w:cs="Times New Roman"/>
          <w:sz w:val="28"/>
          <w:szCs w:val="28"/>
        </w:rPr>
        <w:t>.</w:t>
      </w:r>
    </w:p>
    <w:p w:rsidR="00535CA3" w:rsidRPr="007B34F6" w:rsidRDefault="007B34F6" w:rsidP="007B34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D0703" w:rsidRPr="007B34F6">
        <w:rPr>
          <w:rFonts w:ascii="Times New Roman" w:hAnsi="Times New Roman" w:cs="Times New Roman"/>
          <w:b/>
          <w:i/>
          <w:sz w:val="28"/>
          <w:szCs w:val="28"/>
        </w:rPr>
        <w:t xml:space="preserve">у </w:t>
      </w:r>
      <w:proofErr w:type="gramStart"/>
      <w:r w:rsidR="00535CA3" w:rsidRPr="007B34F6">
        <w:rPr>
          <w:rFonts w:ascii="Times New Roman" w:hAnsi="Times New Roman" w:cs="Times New Roman"/>
          <w:b/>
          <w:i/>
          <w:sz w:val="28"/>
          <w:szCs w:val="28"/>
        </w:rPr>
        <w:t>м</w:t>
      </w:r>
      <w:proofErr w:type="gramEnd"/>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е</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т</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ь:</w:t>
      </w:r>
    </w:p>
    <w:p w:rsidR="00D8142D" w:rsidRPr="007B34F6" w:rsidRDefault="00D8142D" w:rsidP="007B34F6">
      <w:pPr>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z w:val="28"/>
          <w:szCs w:val="28"/>
        </w:rPr>
        <w:t xml:space="preserve">- </w:t>
      </w:r>
      <w:r w:rsidR="001E1D7D" w:rsidRPr="007B34F6">
        <w:rPr>
          <w:rFonts w:ascii="Times New Roman" w:hAnsi="Times New Roman" w:cs="Times New Roman"/>
          <w:sz w:val="28"/>
          <w:szCs w:val="28"/>
        </w:rPr>
        <w:t>в</w:t>
      </w:r>
      <w:r w:rsidRPr="007B34F6">
        <w:rPr>
          <w:rFonts w:ascii="Times New Roman" w:hAnsi="Times New Roman" w:cs="Times New Roman"/>
          <w:sz w:val="28"/>
          <w:szCs w:val="28"/>
        </w:rPr>
        <w:t xml:space="preserve">ыявлять взаимосвязи между уровнями, формами и методами государственного управления; </w:t>
      </w:r>
    </w:p>
    <w:p w:rsidR="001E1D7D" w:rsidRPr="007B34F6" w:rsidRDefault="001E1D7D" w:rsidP="007B34F6">
      <w:pPr>
        <w:widowControl w:val="0"/>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napToGrid w:val="0"/>
          <w:sz w:val="28"/>
          <w:szCs w:val="28"/>
        </w:rPr>
        <w:t xml:space="preserve">- анализировать и строить государственные прогнозы; </w:t>
      </w:r>
    </w:p>
    <w:p w:rsidR="00D8142D" w:rsidRPr="007B34F6" w:rsidRDefault="00D8142D" w:rsidP="007B34F6">
      <w:pPr>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z w:val="28"/>
          <w:szCs w:val="28"/>
        </w:rPr>
        <w:t xml:space="preserve">- </w:t>
      </w:r>
      <w:r w:rsidR="001E1D7D" w:rsidRPr="007B34F6">
        <w:rPr>
          <w:rFonts w:ascii="Times New Roman" w:hAnsi="Times New Roman" w:cs="Times New Roman"/>
          <w:sz w:val="28"/>
          <w:szCs w:val="28"/>
        </w:rPr>
        <w:t xml:space="preserve"> </w:t>
      </w:r>
      <w:r w:rsidRPr="007B34F6">
        <w:rPr>
          <w:rFonts w:ascii="Times New Roman" w:hAnsi="Times New Roman" w:cs="Times New Roman"/>
          <w:sz w:val="28"/>
          <w:szCs w:val="28"/>
        </w:rPr>
        <w:t xml:space="preserve">работать в коллективе, принимать управленческие решения в конфликтных ситуациях; </w:t>
      </w:r>
    </w:p>
    <w:p w:rsidR="00D8142D" w:rsidRPr="007B34F6" w:rsidRDefault="00D8142D" w:rsidP="007B34F6">
      <w:pPr>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z w:val="28"/>
          <w:szCs w:val="28"/>
        </w:rPr>
        <w:t>- ориентироваться в национально-государственных школах и традициях публичного управления;</w:t>
      </w:r>
    </w:p>
    <w:p w:rsidR="00D8142D" w:rsidRPr="007B34F6" w:rsidRDefault="00D8142D" w:rsidP="007B34F6">
      <w:pPr>
        <w:spacing w:after="0" w:line="240" w:lineRule="auto"/>
        <w:ind w:firstLine="709"/>
        <w:jc w:val="both"/>
        <w:rPr>
          <w:rFonts w:ascii="Times New Roman" w:hAnsi="Times New Roman" w:cs="Times New Roman"/>
          <w:sz w:val="28"/>
          <w:szCs w:val="28"/>
        </w:rPr>
      </w:pPr>
      <w:r w:rsidRPr="007B34F6">
        <w:rPr>
          <w:rFonts w:ascii="Times New Roman" w:hAnsi="Times New Roman" w:cs="Times New Roman"/>
          <w:sz w:val="28"/>
          <w:szCs w:val="28"/>
        </w:rPr>
        <w:t xml:space="preserve">- определять социокультурный смысл принимаемых управленческих решений; </w:t>
      </w:r>
    </w:p>
    <w:p w:rsidR="00535CA3" w:rsidRPr="007B34F6" w:rsidRDefault="007B34F6" w:rsidP="007B34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в</w:t>
      </w:r>
      <w:r w:rsidR="006D0703" w:rsidRPr="007B34F6">
        <w:rPr>
          <w:rFonts w:ascii="Times New Roman" w:hAnsi="Times New Roman" w:cs="Times New Roman"/>
          <w:b/>
          <w:i/>
          <w:sz w:val="28"/>
          <w:szCs w:val="28"/>
        </w:rPr>
        <w:t xml:space="preserve"> </w:t>
      </w:r>
      <w:proofErr w:type="gramStart"/>
      <w:r w:rsidR="00535CA3" w:rsidRPr="007B34F6">
        <w:rPr>
          <w:rFonts w:ascii="Times New Roman" w:hAnsi="Times New Roman" w:cs="Times New Roman"/>
          <w:b/>
          <w:i/>
          <w:sz w:val="28"/>
          <w:szCs w:val="28"/>
        </w:rPr>
        <w:t>л</w:t>
      </w:r>
      <w:proofErr w:type="gramEnd"/>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д</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е</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т</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 xml:space="preserve">ь </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н</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в</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ы</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к</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м</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и:</w:t>
      </w:r>
    </w:p>
    <w:p w:rsidR="001E1D7D" w:rsidRPr="007B34F6" w:rsidRDefault="001E1D7D" w:rsidP="00A7161D">
      <w:pPr>
        <w:pStyle w:val="af4"/>
        <w:numPr>
          <w:ilvl w:val="0"/>
          <w:numId w:val="18"/>
        </w:numPr>
        <w:spacing w:after="0" w:line="240" w:lineRule="auto"/>
        <w:jc w:val="both"/>
        <w:rPr>
          <w:rFonts w:ascii="Times New Roman" w:hAnsi="Times New Roman" w:cs="Times New Roman"/>
          <w:sz w:val="28"/>
          <w:szCs w:val="28"/>
        </w:rPr>
      </w:pPr>
      <w:r w:rsidRPr="007B34F6">
        <w:rPr>
          <w:rFonts w:ascii="Times New Roman" w:hAnsi="Times New Roman" w:cs="Times New Roman"/>
          <w:sz w:val="28"/>
          <w:szCs w:val="28"/>
        </w:rPr>
        <w:t>самостоятельного анализа государственной политики и управления;</w:t>
      </w:r>
    </w:p>
    <w:p w:rsidR="001E1D7D" w:rsidRPr="007B34F6" w:rsidRDefault="001E1D7D" w:rsidP="00A7161D">
      <w:pPr>
        <w:pStyle w:val="af4"/>
        <w:numPr>
          <w:ilvl w:val="0"/>
          <w:numId w:val="18"/>
        </w:numPr>
        <w:spacing w:after="0" w:line="240" w:lineRule="auto"/>
        <w:jc w:val="both"/>
        <w:rPr>
          <w:rFonts w:ascii="Times New Roman" w:hAnsi="Times New Roman" w:cs="Times New Roman"/>
          <w:sz w:val="28"/>
          <w:szCs w:val="28"/>
        </w:rPr>
      </w:pPr>
      <w:r w:rsidRPr="007B34F6">
        <w:rPr>
          <w:rFonts w:ascii="Times New Roman" w:hAnsi="Times New Roman" w:cs="Times New Roman"/>
          <w:sz w:val="28"/>
          <w:szCs w:val="28"/>
        </w:rPr>
        <w:lastRenderedPageBreak/>
        <w:t>работы в коллективе, принятия управленческих решений в конфликтных ситуациях.</w:t>
      </w:r>
    </w:p>
    <w:p w:rsidR="00535CA3" w:rsidRPr="007B34F6" w:rsidRDefault="007B34F6" w:rsidP="007B34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D0703" w:rsidRPr="007B34F6">
        <w:rPr>
          <w:rFonts w:ascii="Times New Roman" w:hAnsi="Times New Roman" w:cs="Times New Roman"/>
          <w:b/>
          <w:i/>
          <w:sz w:val="28"/>
          <w:szCs w:val="28"/>
        </w:rPr>
        <w:t xml:space="preserve">о </w:t>
      </w:r>
      <w:r w:rsidR="00535CA3" w:rsidRPr="007B34F6">
        <w:rPr>
          <w:rFonts w:ascii="Times New Roman" w:hAnsi="Times New Roman" w:cs="Times New Roman"/>
          <w:b/>
          <w:i/>
          <w:sz w:val="28"/>
          <w:szCs w:val="28"/>
        </w:rPr>
        <w:t>б</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л</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д</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а</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т</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ь</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 xml:space="preserve"> </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с</w:t>
      </w:r>
      <w:r w:rsidR="006D0703" w:rsidRPr="007B34F6">
        <w:rPr>
          <w:rFonts w:ascii="Times New Roman" w:hAnsi="Times New Roman" w:cs="Times New Roman"/>
          <w:b/>
          <w:i/>
          <w:sz w:val="28"/>
          <w:szCs w:val="28"/>
        </w:rPr>
        <w:t xml:space="preserve"> </w:t>
      </w:r>
      <w:proofErr w:type="gramStart"/>
      <w:r w:rsidR="00535CA3" w:rsidRPr="007B34F6">
        <w:rPr>
          <w:rFonts w:ascii="Times New Roman" w:hAnsi="Times New Roman" w:cs="Times New Roman"/>
          <w:b/>
          <w:i/>
          <w:sz w:val="28"/>
          <w:szCs w:val="28"/>
        </w:rPr>
        <w:t>п</w:t>
      </w:r>
      <w:proofErr w:type="gramEnd"/>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о</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с</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о</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б</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н</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о</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с</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т</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ь</w:t>
      </w:r>
      <w:r w:rsidR="006D0703" w:rsidRPr="007B34F6">
        <w:rPr>
          <w:rFonts w:ascii="Times New Roman" w:hAnsi="Times New Roman" w:cs="Times New Roman"/>
          <w:b/>
          <w:i/>
          <w:sz w:val="28"/>
          <w:szCs w:val="28"/>
        </w:rPr>
        <w:t xml:space="preserve"> </w:t>
      </w:r>
      <w:r w:rsidR="00535CA3" w:rsidRPr="007B34F6">
        <w:rPr>
          <w:rFonts w:ascii="Times New Roman" w:hAnsi="Times New Roman" w:cs="Times New Roman"/>
          <w:b/>
          <w:i/>
          <w:sz w:val="28"/>
          <w:szCs w:val="28"/>
        </w:rPr>
        <w:t>ю:</w:t>
      </w:r>
    </w:p>
    <w:p w:rsidR="00535CA3" w:rsidRPr="007B34F6" w:rsidRDefault="00535CA3" w:rsidP="00A7161D">
      <w:pPr>
        <w:pStyle w:val="af4"/>
        <w:numPr>
          <w:ilvl w:val="0"/>
          <w:numId w:val="17"/>
        </w:numPr>
        <w:spacing w:after="0" w:line="240" w:lineRule="auto"/>
        <w:jc w:val="both"/>
        <w:rPr>
          <w:rFonts w:ascii="Times New Roman" w:hAnsi="Times New Roman" w:cs="Times New Roman"/>
          <w:sz w:val="28"/>
          <w:szCs w:val="28"/>
        </w:rPr>
      </w:pPr>
      <w:r w:rsidRPr="007B34F6">
        <w:rPr>
          <w:rFonts w:ascii="Times New Roman" w:hAnsi="Times New Roman" w:cs="Times New Roman"/>
          <w:sz w:val="28"/>
          <w:szCs w:val="28"/>
        </w:rPr>
        <w:t xml:space="preserve">брать на себя ответственность при принятии </w:t>
      </w:r>
      <w:r w:rsidR="001E1D7D" w:rsidRPr="007B34F6">
        <w:rPr>
          <w:rFonts w:ascii="Times New Roman" w:hAnsi="Times New Roman" w:cs="Times New Roman"/>
          <w:sz w:val="28"/>
          <w:szCs w:val="28"/>
        </w:rPr>
        <w:t xml:space="preserve"> политических и </w:t>
      </w:r>
      <w:r w:rsidRPr="007B34F6">
        <w:rPr>
          <w:rFonts w:ascii="Times New Roman" w:hAnsi="Times New Roman" w:cs="Times New Roman"/>
          <w:sz w:val="28"/>
          <w:szCs w:val="28"/>
        </w:rPr>
        <w:t>управленческих решений;</w:t>
      </w:r>
    </w:p>
    <w:p w:rsidR="00535CA3" w:rsidRPr="007B34F6" w:rsidRDefault="00535CA3" w:rsidP="00A7161D">
      <w:pPr>
        <w:pStyle w:val="af4"/>
        <w:numPr>
          <w:ilvl w:val="0"/>
          <w:numId w:val="17"/>
        </w:numPr>
        <w:spacing w:after="0" w:line="240" w:lineRule="auto"/>
        <w:jc w:val="both"/>
        <w:rPr>
          <w:rFonts w:ascii="Times New Roman" w:hAnsi="Times New Roman" w:cs="Times New Roman"/>
          <w:sz w:val="28"/>
          <w:szCs w:val="28"/>
        </w:rPr>
      </w:pPr>
      <w:r w:rsidRPr="007B34F6">
        <w:rPr>
          <w:rFonts w:ascii="Times New Roman" w:hAnsi="Times New Roman" w:cs="Times New Roman"/>
          <w:sz w:val="28"/>
          <w:szCs w:val="28"/>
        </w:rPr>
        <w:t xml:space="preserve">взаимодействовать с </w:t>
      </w:r>
      <w:r w:rsidR="001E1D7D" w:rsidRPr="007B34F6">
        <w:rPr>
          <w:rFonts w:ascii="Times New Roman" w:hAnsi="Times New Roman" w:cs="Times New Roman"/>
          <w:sz w:val="28"/>
          <w:szCs w:val="28"/>
        </w:rPr>
        <w:t xml:space="preserve"> политическими  </w:t>
      </w:r>
      <w:r w:rsidRPr="007B34F6">
        <w:rPr>
          <w:rFonts w:ascii="Times New Roman" w:hAnsi="Times New Roman" w:cs="Times New Roman"/>
          <w:sz w:val="28"/>
          <w:szCs w:val="28"/>
        </w:rPr>
        <w:t>ин</w:t>
      </w:r>
      <w:r w:rsidR="00AA5E59" w:rsidRPr="007B34F6">
        <w:rPr>
          <w:rFonts w:ascii="Times New Roman" w:hAnsi="Times New Roman" w:cs="Times New Roman"/>
          <w:sz w:val="28"/>
          <w:szCs w:val="28"/>
        </w:rPr>
        <w:t>ститутами общества.</w:t>
      </w:r>
    </w:p>
    <w:p w:rsidR="00D8142D" w:rsidRPr="00AB7CDE" w:rsidRDefault="00D8142D" w:rsidP="007B34F6">
      <w:pPr>
        <w:pStyle w:val="1"/>
        <w:spacing w:line="240" w:lineRule="auto"/>
        <w:rPr>
          <w:rFonts w:cs="Times New Roman"/>
          <w:szCs w:val="28"/>
        </w:rPr>
      </w:pPr>
      <w:bookmarkStart w:id="6" w:name="_Toc310164904"/>
    </w:p>
    <w:p w:rsidR="009127F8" w:rsidRPr="00AB7CDE" w:rsidRDefault="009127F8" w:rsidP="007B34F6">
      <w:pPr>
        <w:pStyle w:val="1"/>
        <w:spacing w:line="240" w:lineRule="auto"/>
        <w:rPr>
          <w:rFonts w:cs="Times New Roman"/>
          <w:szCs w:val="28"/>
        </w:rPr>
      </w:pPr>
      <w:r w:rsidRPr="00AB7CDE">
        <w:rPr>
          <w:rFonts w:cs="Times New Roman"/>
          <w:szCs w:val="28"/>
        </w:rPr>
        <w:t>4. Объем дисциплины и виды учебной работы</w:t>
      </w:r>
      <w:bookmarkEnd w:id="6"/>
    </w:p>
    <w:p w:rsidR="00434543" w:rsidRPr="00AB7CDE" w:rsidRDefault="00434543" w:rsidP="007B34F6">
      <w:pPr>
        <w:pStyle w:val="aff0"/>
        <w:spacing w:line="240" w:lineRule="auto"/>
        <w:ind w:firstLine="851"/>
        <w:rPr>
          <w:sz w:val="28"/>
          <w:szCs w:val="28"/>
        </w:rPr>
      </w:pPr>
    </w:p>
    <w:p w:rsidR="0012126C" w:rsidRPr="00AB7CDE" w:rsidRDefault="00164696" w:rsidP="00F814EF">
      <w:pPr>
        <w:pStyle w:val="aff0"/>
        <w:spacing w:line="240" w:lineRule="auto"/>
        <w:ind w:firstLine="851"/>
        <w:rPr>
          <w:sz w:val="28"/>
          <w:szCs w:val="28"/>
        </w:rPr>
      </w:pPr>
      <w:r w:rsidRPr="00AB7CDE">
        <w:rPr>
          <w:sz w:val="28"/>
          <w:szCs w:val="28"/>
        </w:rPr>
        <w:t xml:space="preserve">      </w:t>
      </w:r>
      <w:r w:rsidR="0012126C" w:rsidRPr="00AB7CDE">
        <w:rPr>
          <w:sz w:val="28"/>
          <w:szCs w:val="28"/>
        </w:rPr>
        <w:t>Общая трудоемкость дисциплины составляет</w:t>
      </w:r>
      <w:r w:rsidR="00DF74CB">
        <w:rPr>
          <w:sz w:val="28"/>
          <w:szCs w:val="28"/>
        </w:rPr>
        <w:t xml:space="preserve"> 3 з. </w:t>
      </w:r>
      <w:proofErr w:type="spellStart"/>
      <w:r w:rsidR="00DF74CB">
        <w:rPr>
          <w:sz w:val="28"/>
          <w:szCs w:val="28"/>
        </w:rPr>
        <w:t>едн</w:t>
      </w:r>
      <w:proofErr w:type="spellEnd"/>
      <w:r w:rsidR="00DF74CB">
        <w:rPr>
          <w:sz w:val="28"/>
          <w:szCs w:val="28"/>
        </w:rPr>
        <w:t xml:space="preserve">. </w:t>
      </w:r>
      <w:r w:rsidR="0012126C" w:rsidRPr="00AB7CDE">
        <w:rPr>
          <w:sz w:val="28"/>
          <w:szCs w:val="28"/>
        </w:rPr>
        <w:t xml:space="preserve"> </w:t>
      </w:r>
      <w:r w:rsidR="00DF74CB">
        <w:rPr>
          <w:sz w:val="28"/>
          <w:szCs w:val="28"/>
        </w:rPr>
        <w:t>10</w:t>
      </w:r>
      <w:r w:rsidR="001335FF" w:rsidRPr="00AB7CDE">
        <w:rPr>
          <w:sz w:val="28"/>
          <w:szCs w:val="28"/>
        </w:rPr>
        <w:t>8</w:t>
      </w:r>
      <w:r w:rsidR="008A1B88" w:rsidRPr="00AB7CDE">
        <w:rPr>
          <w:sz w:val="28"/>
          <w:szCs w:val="28"/>
        </w:rPr>
        <w:t xml:space="preserve"> час</w:t>
      </w:r>
      <w:r w:rsidR="00A63FB1" w:rsidRPr="00AB7CDE">
        <w:rPr>
          <w:sz w:val="28"/>
          <w:szCs w:val="28"/>
        </w:rPr>
        <w:t>ов</w:t>
      </w:r>
    </w:p>
    <w:p w:rsidR="00655569" w:rsidRPr="00AB7CDE" w:rsidRDefault="00BD02F2" w:rsidP="00F814EF">
      <w:pPr>
        <w:pStyle w:val="aff0"/>
        <w:spacing w:line="240" w:lineRule="auto"/>
        <w:ind w:firstLine="0"/>
        <w:jc w:val="right"/>
        <w:rPr>
          <w:sz w:val="28"/>
          <w:szCs w:val="28"/>
        </w:rPr>
      </w:pPr>
      <w:r w:rsidRPr="00AB7CDE">
        <w:rPr>
          <w:sz w:val="28"/>
          <w:szCs w:val="28"/>
        </w:rPr>
        <w:t xml:space="preserve">Таблица </w:t>
      </w:r>
      <w:r w:rsidR="00ED581F" w:rsidRPr="00AB7CDE">
        <w:rPr>
          <w:sz w:val="28"/>
          <w:szCs w:val="28"/>
        </w:rPr>
        <w:t>1</w:t>
      </w:r>
    </w:p>
    <w:tbl>
      <w:tblPr>
        <w:tblpPr w:leftFromText="180" w:rightFromText="180" w:vertAnchor="text" w:horzAnchor="margin" w:tblpY="103"/>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1"/>
        <w:gridCol w:w="3255"/>
      </w:tblGrid>
      <w:tr w:rsidR="00655569" w:rsidRPr="00AB7CDE" w:rsidTr="00655569">
        <w:trPr>
          <w:cantSplit/>
          <w:trHeight w:val="351"/>
        </w:trPr>
        <w:tc>
          <w:tcPr>
            <w:tcW w:w="6281" w:type="dxa"/>
            <w:vMerge w:val="restart"/>
            <w:tcBorders>
              <w:top w:val="single" w:sz="4" w:space="0" w:color="auto"/>
            </w:tcBorders>
          </w:tcPr>
          <w:p w:rsidR="00655569" w:rsidRPr="00AB7CDE" w:rsidRDefault="00655569" w:rsidP="00F814EF">
            <w:pPr>
              <w:pStyle w:val="a6"/>
              <w:spacing w:line="240" w:lineRule="auto"/>
              <w:ind w:firstLine="0"/>
              <w:jc w:val="center"/>
              <w:rPr>
                <w:szCs w:val="28"/>
              </w:rPr>
            </w:pPr>
            <w:r w:rsidRPr="00AB7CDE">
              <w:rPr>
                <w:szCs w:val="28"/>
              </w:rPr>
              <w:t>Виды занятий</w:t>
            </w:r>
          </w:p>
        </w:tc>
        <w:tc>
          <w:tcPr>
            <w:tcW w:w="3255" w:type="dxa"/>
            <w:vMerge w:val="restart"/>
            <w:tcBorders>
              <w:top w:val="single" w:sz="4" w:space="0" w:color="auto"/>
            </w:tcBorders>
          </w:tcPr>
          <w:p w:rsidR="00655569" w:rsidRPr="00AB7CDE" w:rsidRDefault="00655569" w:rsidP="00F814EF">
            <w:pPr>
              <w:pStyle w:val="a6"/>
              <w:spacing w:line="240" w:lineRule="auto"/>
              <w:ind w:firstLine="0"/>
              <w:jc w:val="center"/>
              <w:rPr>
                <w:szCs w:val="28"/>
              </w:rPr>
            </w:pPr>
            <w:r w:rsidRPr="00AB7CDE">
              <w:rPr>
                <w:szCs w:val="28"/>
              </w:rPr>
              <w:t>Всего часов</w:t>
            </w:r>
          </w:p>
        </w:tc>
      </w:tr>
      <w:tr w:rsidR="00655569" w:rsidRPr="00AB7CDE" w:rsidTr="00881ACF">
        <w:trPr>
          <w:cantSplit/>
          <w:trHeight w:val="322"/>
        </w:trPr>
        <w:tc>
          <w:tcPr>
            <w:tcW w:w="6281" w:type="dxa"/>
            <w:vMerge/>
          </w:tcPr>
          <w:p w:rsidR="00655569" w:rsidRPr="00AB7CDE" w:rsidRDefault="00655569" w:rsidP="00F814EF">
            <w:pPr>
              <w:pStyle w:val="a6"/>
              <w:spacing w:line="240" w:lineRule="auto"/>
              <w:ind w:firstLine="0"/>
              <w:jc w:val="center"/>
              <w:rPr>
                <w:szCs w:val="28"/>
              </w:rPr>
            </w:pPr>
          </w:p>
        </w:tc>
        <w:tc>
          <w:tcPr>
            <w:tcW w:w="3255" w:type="dxa"/>
            <w:vMerge/>
          </w:tcPr>
          <w:p w:rsidR="00655569" w:rsidRPr="00AB7CDE" w:rsidRDefault="00655569" w:rsidP="00F814EF">
            <w:pPr>
              <w:pStyle w:val="a6"/>
              <w:spacing w:line="240" w:lineRule="auto"/>
              <w:ind w:firstLine="0"/>
              <w:jc w:val="center"/>
              <w:rPr>
                <w:szCs w:val="28"/>
              </w:rPr>
            </w:pPr>
          </w:p>
        </w:tc>
      </w:tr>
      <w:tr w:rsidR="00655569" w:rsidRPr="00AB7CDE" w:rsidTr="00655569">
        <w:trPr>
          <w:trHeight w:val="337"/>
        </w:trPr>
        <w:tc>
          <w:tcPr>
            <w:tcW w:w="6281" w:type="dxa"/>
          </w:tcPr>
          <w:p w:rsidR="00655569" w:rsidRPr="00AB7CDE" w:rsidRDefault="00655569" w:rsidP="00F814EF">
            <w:pPr>
              <w:pStyle w:val="a6"/>
              <w:spacing w:line="240" w:lineRule="auto"/>
              <w:ind w:firstLine="0"/>
              <w:rPr>
                <w:b/>
                <w:szCs w:val="28"/>
              </w:rPr>
            </w:pPr>
            <w:r w:rsidRPr="00AB7CDE">
              <w:rPr>
                <w:b/>
                <w:szCs w:val="28"/>
              </w:rPr>
              <w:t>Общая трудоемкость</w:t>
            </w:r>
          </w:p>
        </w:tc>
        <w:tc>
          <w:tcPr>
            <w:tcW w:w="3255" w:type="dxa"/>
          </w:tcPr>
          <w:p w:rsidR="00655569" w:rsidRPr="00AB7CDE" w:rsidRDefault="00DF74CB" w:rsidP="00DF74CB">
            <w:pPr>
              <w:pStyle w:val="a6"/>
              <w:spacing w:line="240" w:lineRule="auto"/>
              <w:ind w:firstLine="0"/>
              <w:jc w:val="center"/>
              <w:rPr>
                <w:b/>
                <w:szCs w:val="28"/>
              </w:rPr>
            </w:pPr>
            <w:r>
              <w:rPr>
                <w:b/>
                <w:szCs w:val="28"/>
              </w:rPr>
              <w:t>108</w:t>
            </w:r>
          </w:p>
        </w:tc>
      </w:tr>
      <w:tr w:rsidR="00655569" w:rsidRPr="00AB7CDE" w:rsidTr="00655569">
        <w:trPr>
          <w:trHeight w:val="337"/>
        </w:trPr>
        <w:tc>
          <w:tcPr>
            <w:tcW w:w="6281" w:type="dxa"/>
          </w:tcPr>
          <w:p w:rsidR="00655569" w:rsidRPr="00AB7CDE" w:rsidRDefault="00655569" w:rsidP="00F814EF">
            <w:pPr>
              <w:pStyle w:val="a6"/>
              <w:spacing w:line="240" w:lineRule="auto"/>
              <w:ind w:firstLine="0"/>
              <w:rPr>
                <w:szCs w:val="28"/>
              </w:rPr>
            </w:pPr>
            <w:r w:rsidRPr="00AB7CDE">
              <w:rPr>
                <w:b/>
                <w:szCs w:val="28"/>
              </w:rPr>
              <w:t>Аудиторные занятия</w:t>
            </w:r>
          </w:p>
        </w:tc>
        <w:tc>
          <w:tcPr>
            <w:tcW w:w="3255" w:type="dxa"/>
          </w:tcPr>
          <w:p w:rsidR="00655569" w:rsidRPr="00AB7CDE" w:rsidRDefault="00655569" w:rsidP="00DF74CB">
            <w:pPr>
              <w:pStyle w:val="a6"/>
              <w:spacing w:line="240" w:lineRule="auto"/>
              <w:ind w:firstLine="0"/>
              <w:jc w:val="center"/>
              <w:rPr>
                <w:b/>
                <w:szCs w:val="28"/>
              </w:rPr>
            </w:pPr>
            <w:r w:rsidRPr="00AB7CDE">
              <w:rPr>
                <w:b/>
                <w:szCs w:val="28"/>
              </w:rPr>
              <w:t>3</w:t>
            </w:r>
            <w:r w:rsidR="00DF74CB">
              <w:rPr>
                <w:b/>
                <w:szCs w:val="28"/>
              </w:rPr>
              <w:t>4</w:t>
            </w:r>
          </w:p>
        </w:tc>
      </w:tr>
      <w:tr w:rsidR="00655569" w:rsidRPr="00AB7CDE" w:rsidTr="00655569">
        <w:trPr>
          <w:trHeight w:val="337"/>
        </w:trPr>
        <w:tc>
          <w:tcPr>
            <w:tcW w:w="6281" w:type="dxa"/>
          </w:tcPr>
          <w:p w:rsidR="00655569" w:rsidRPr="00AB7CDE" w:rsidRDefault="00655569" w:rsidP="00F814EF">
            <w:pPr>
              <w:pStyle w:val="a6"/>
              <w:spacing w:line="240" w:lineRule="auto"/>
              <w:ind w:firstLine="0"/>
              <w:rPr>
                <w:szCs w:val="28"/>
              </w:rPr>
            </w:pPr>
            <w:r w:rsidRPr="00AB7CDE">
              <w:rPr>
                <w:szCs w:val="28"/>
              </w:rPr>
              <w:t xml:space="preserve">Лекции </w:t>
            </w:r>
          </w:p>
        </w:tc>
        <w:tc>
          <w:tcPr>
            <w:tcW w:w="3255" w:type="dxa"/>
          </w:tcPr>
          <w:p w:rsidR="00655569" w:rsidRPr="00AB7CDE" w:rsidRDefault="00655569" w:rsidP="00F814EF">
            <w:pPr>
              <w:pStyle w:val="a6"/>
              <w:spacing w:line="240" w:lineRule="auto"/>
              <w:ind w:firstLine="0"/>
              <w:jc w:val="center"/>
              <w:rPr>
                <w:szCs w:val="28"/>
              </w:rPr>
            </w:pPr>
            <w:r w:rsidRPr="00AB7CDE">
              <w:rPr>
                <w:szCs w:val="28"/>
              </w:rPr>
              <w:t>10</w:t>
            </w:r>
          </w:p>
        </w:tc>
      </w:tr>
      <w:tr w:rsidR="00655569" w:rsidRPr="00AB7CDE" w:rsidTr="00655569">
        <w:trPr>
          <w:trHeight w:val="337"/>
        </w:trPr>
        <w:tc>
          <w:tcPr>
            <w:tcW w:w="6281" w:type="dxa"/>
          </w:tcPr>
          <w:p w:rsidR="00655569" w:rsidRPr="00AB7CDE" w:rsidRDefault="00655569" w:rsidP="00F814EF">
            <w:pPr>
              <w:pStyle w:val="a6"/>
              <w:spacing w:line="240" w:lineRule="auto"/>
              <w:ind w:firstLine="0"/>
              <w:rPr>
                <w:szCs w:val="28"/>
              </w:rPr>
            </w:pPr>
            <w:r w:rsidRPr="00AB7CDE">
              <w:rPr>
                <w:szCs w:val="28"/>
              </w:rPr>
              <w:t xml:space="preserve">Семинарские занятия </w:t>
            </w:r>
          </w:p>
        </w:tc>
        <w:tc>
          <w:tcPr>
            <w:tcW w:w="3255" w:type="dxa"/>
          </w:tcPr>
          <w:p w:rsidR="00655569" w:rsidRPr="00AB7CDE" w:rsidRDefault="00655569" w:rsidP="00F814EF">
            <w:pPr>
              <w:pStyle w:val="a6"/>
              <w:spacing w:line="240" w:lineRule="auto"/>
              <w:ind w:firstLine="0"/>
              <w:jc w:val="center"/>
              <w:rPr>
                <w:szCs w:val="28"/>
              </w:rPr>
            </w:pPr>
            <w:r w:rsidRPr="00AB7CDE">
              <w:rPr>
                <w:szCs w:val="28"/>
              </w:rPr>
              <w:t>24</w:t>
            </w:r>
          </w:p>
        </w:tc>
      </w:tr>
      <w:tr w:rsidR="00655569" w:rsidRPr="00AB7CDE" w:rsidTr="00655569">
        <w:trPr>
          <w:trHeight w:val="337"/>
        </w:trPr>
        <w:tc>
          <w:tcPr>
            <w:tcW w:w="6281" w:type="dxa"/>
          </w:tcPr>
          <w:p w:rsidR="00655569" w:rsidRPr="00AB7CDE" w:rsidRDefault="00655569" w:rsidP="00F814EF">
            <w:pPr>
              <w:pStyle w:val="a6"/>
              <w:spacing w:line="240" w:lineRule="auto"/>
              <w:ind w:firstLine="0"/>
              <w:rPr>
                <w:b/>
                <w:szCs w:val="28"/>
              </w:rPr>
            </w:pPr>
            <w:r w:rsidRPr="00AB7CDE">
              <w:rPr>
                <w:b/>
                <w:szCs w:val="28"/>
              </w:rPr>
              <w:t>Самостоятельная работа</w:t>
            </w:r>
          </w:p>
        </w:tc>
        <w:tc>
          <w:tcPr>
            <w:tcW w:w="3255" w:type="dxa"/>
          </w:tcPr>
          <w:p w:rsidR="00655569" w:rsidRPr="00AB7CDE" w:rsidRDefault="00DF74CB" w:rsidP="00DF74CB">
            <w:pPr>
              <w:pStyle w:val="a6"/>
              <w:spacing w:line="240" w:lineRule="auto"/>
              <w:ind w:firstLine="0"/>
              <w:jc w:val="center"/>
              <w:rPr>
                <w:b/>
                <w:szCs w:val="28"/>
              </w:rPr>
            </w:pPr>
            <w:r>
              <w:rPr>
                <w:b/>
                <w:szCs w:val="28"/>
              </w:rPr>
              <w:t>74</w:t>
            </w:r>
          </w:p>
        </w:tc>
      </w:tr>
      <w:tr w:rsidR="00655569" w:rsidRPr="00AB7CDE" w:rsidTr="00881ACF">
        <w:trPr>
          <w:trHeight w:val="304"/>
        </w:trPr>
        <w:tc>
          <w:tcPr>
            <w:tcW w:w="6281" w:type="dxa"/>
          </w:tcPr>
          <w:p w:rsidR="00655569" w:rsidRPr="00AB7CDE" w:rsidRDefault="00655569" w:rsidP="00F814EF">
            <w:pPr>
              <w:pStyle w:val="a6"/>
              <w:spacing w:line="240" w:lineRule="auto"/>
              <w:ind w:firstLine="0"/>
              <w:rPr>
                <w:szCs w:val="28"/>
              </w:rPr>
            </w:pPr>
            <w:r w:rsidRPr="00AB7CDE">
              <w:rPr>
                <w:szCs w:val="28"/>
              </w:rPr>
              <w:t>Курсовые работы</w:t>
            </w:r>
          </w:p>
        </w:tc>
        <w:tc>
          <w:tcPr>
            <w:tcW w:w="3255" w:type="dxa"/>
          </w:tcPr>
          <w:p w:rsidR="00655569" w:rsidRPr="00AB7CDE" w:rsidRDefault="00655569" w:rsidP="00F814EF">
            <w:pPr>
              <w:pStyle w:val="a6"/>
              <w:spacing w:line="240" w:lineRule="auto"/>
              <w:ind w:firstLine="0"/>
              <w:jc w:val="center"/>
              <w:rPr>
                <w:szCs w:val="28"/>
              </w:rPr>
            </w:pPr>
            <w:r w:rsidRPr="00AB7CDE">
              <w:rPr>
                <w:szCs w:val="28"/>
              </w:rPr>
              <w:sym w:font="Symbol" w:char="F02D"/>
            </w:r>
          </w:p>
        </w:tc>
      </w:tr>
      <w:tr w:rsidR="00655569" w:rsidRPr="00AB7CDE" w:rsidTr="00655569">
        <w:trPr>
          <w:trHeight w:val="362"/>
        </w:trPr>
        <w:tc>
          <w:tcPr>
            <w:tcW w:w="6281" w:type="dxa"/>
          </w:tcPr>
          <w:p w:rsidR="00655569" w:rsidRPr="00AB7CDE" w:rsidRDefault="00655569" w:rsidP="00F814EF">
            <w:pPr>
              <w:pStyle w:val="a6"/>
              <w:spacing w:line="240" w:lineRule="auto"/>
              <w:ind w:firstLine="0"/>
              <w:rPr>
                <w:szCs w:val="28"/>
              </w:rPr>
            </w:pPr>
            <w:r w:rsidRPr="00AB7CDE">
              <w:rPr>
                <w:szCs w:val="28"/>
              </w:rPr>
              <w:t>Контрольная работа</w:t>
            </w:r>
          </w:p>
        </w:tc>
        <w:tc>
          <w:tcPr>
            <w:tcW w:w="3255" w:type="dxa"/>
          </w:tcPr>
          <w:p w:rsidR="00655569" w:rsidRPr="00AB7CDE" w:rsidRDefault="00DF74CB" w:rsidP="00F814EF">
            <w:pPr>
              <w:pStyle w:val="a6"/>
              <w:spacing w:line="240" w:lineRule="auto"/>
              <w:ind w:firstLine="0"/>
              <w:jc w:val="center"/>
              <w:rPr>
                <w:szCs w:val="28"/>
              </w:rPr>
            </w:pPr>
            <w:r>
              <w:rPr>
                <w:szCs w:val="28"/>
              </w:rPr>
              <w:t>-</w:t>
            </w:r>
          </w:p>
        </w:tc>
      </w:tr>
      <w:tr w:rsidR="00655569" w:rsidRPr="00AB7CDE" w:rsidTr="00881ACF">
        <w:trPr>
          <w:trHeight w:val="186"/>
        </w:trPr>
        <w:tc>
          <w:tcPr>
            <w:tcW w:w="6281" w:type="dxa"/>
          </w:tcPr>
          <w:p w:rsidR="00655569" w:rsidRPr="00AB7CDE" w:rsidRDefault="00655569" w:rsidP="00F814EF">
            <w:pPr>
              <w:pStyle w:val="a6"/>
              <w:spacing w:line="240" w:lineRule="auto"/>
              <w:ind w:firstLine="0"/>
              <w:rPr>
                <w:szCs w:val="28"/>
              </w:rPr>
            </w:pPr>
            <w:r w:rsidRPr="00AB7CDE">
              <w:rPr>
                <w:szCs w:val="28"/>
              </w:rPr>
              <w:t>Консультация</w:t>
            </w:r>
          </w:p>
        </w:tc>
        <w:tc>
          <w:tcPr>
            <w:tcW w:w="3255" w:type="dxa"/>
          </w:tcPr>
          <w:p w:rsidR="00655569" w:rsidRPr="00AB7CDE" w:rsidRDefault="00DF74CB" w:rsidP="00DF74CB">
            <w:pPr>
              <w:pStyle w:val="a6"/>
              <w:spacing w:line="240" w:lineRule="auto"/>
              <w:ind w:firstLine="0"/>
              <w:jc w:val="center"/>
              <w:rPr>
                <w:szCs w:val="28"/>
              </w:rPr>
            </w:pPr>
            <w:r>
              <w:rPr>
                <w:szCs w:val="28"/>
              </w:rPr>
              <w:t>-</w:t>
            </w:r>
          </w:p>
        </w:tc>
      </w:tr>
      <w:tr w:rsidR="00655569" w:rsidRPr="00AB7CDE" w:rsidTr="00655569">
        <w:trPr>
          <w:trHeight w:val="356"/>
        </w:trPr>
        <w:tc>
          <w:tcPr>
            <w:tcW w:w="6281" w:type="dxa"/>
          </w:tcPr>
          <w:p w:rsidR="00655569" w:rsidRPr="00AB7CDE" w:rsidRDefault="00655569" w:rsidP="00F814EF">
            <w:pPr>
              <w:pStyle w:val="a6"/>
              <w:spacing w:line="240" w:lineRule="auto"/>
              <w:ind w:firstLine="0"/>
              <w:rPr>
                <w:szCs w:val="28"/>
              </w:rPr>
            </w:pPr>
            <w:r w:rsidRPr="00AB7CDE">
              <w:rPr>
                <w:szCs w:val="28"/>
              </w:rPr>
              <w:t>Вид итогового контроля</w:t>
            </w:r>
          </w:p>
        </w:tc>
        <w:tc>
          <w:tcPr>
            <w:tcW w:w="3255" w:type="dxa"/>
          </w:tcPr>
          <w:p w:rsidR="00655569" w:rsidRPr="00AB7CDE" w:rsidRDefault="00DF74CB" w:rsidP="00DF74CB">
            <w:pPr>
              <w:pStyle w:val="a6"/>
              <w:spacing w:line="240" w:lineRule="auto"/>
              <w:ind w:firstLine="0"/>
              <w:jc w:val="center"/>
              <w:rPr>
                <w:szCs w:val="28"/>
              </w:rPr>
            </w:pPr>
            <w:r>
              <w:rPr>
                <w:szCs w:val="28"/>
              </w:rPr>
              <w:t>Зачет</w:t>
            </w:r>
          </w:p>
        </w:tc>
      </w:tr>
    </w:tbl>
    <w:p w:rsidR="00A216D6" w:rsidRPr="00AB7CDE" w:rsidRDefault="00A216D6" w:rsidP="00F814EF">
      <w:pPr>
        <w:pStyle w:val="1"/>
        <w:spacing w:line="240" w:lineRule="auto"/>
        <w:rPr>
          <w:rFonts w:cs="Times New Roman"/>
          <w:szCs w:val="28"/>
        </w:rPr>
      </w:pPr>
      <w:bookmarkStart w:id="7" w:name="_Toc310164905"/>
    </w:p>
    <w:p w:rsidR="009127F8" w:rsidRPr="00AB7CDE" w:rsidRDefault="009127F8" w:rsidP="00F814EF">
      <w:pPr>
        <w:pStyle w:val="1"/>
        <w:spacing w:line="240" w:lineRule="auto"/>
        <w:rPr>
          <w:rFonts w:cs="Times New Roman"/>
          <w:szCs w:val="28"/>
        </w:rPr>
      </w:pPr>
      <w:r w:rsidRPr="00AB7CDE">
        <w:rPr>
          <w:rFonts w:cs="Times New Roman"/>
          <w:szCs w:val="28"/>
        </w:rPr>
        <w:t>5. Содержание дисциплины</w:t>
      </w:r>
      <w:bookmarkEnd w:id="7"/>
    </w:p>
    <w:p w:rsidR="002F31BC" w:rsidRPr="00AB7CDE" w:rsidRDefault="002F31BC" w:rsidP="002F31BC">
      <w:pPr>
        <w:pStyle w:val="27"/>
        <w:spacing w:before="0" w:line="240" w:lineRule="auto"/>
      </w:pPr>
      <w:bookmarkStart w:id="8" w:name="_Toc310164906"/>
    </w:p>
    <w:p w:rsidR="00BD02F2" w:rsidRPr="00AB7CDE" w:rsidRDefault="00DF1EA0" w:rsidP="002F31BC">
      <w:pPr>
        <w:pStyle w:val="27"/>
        <w:spacing w:before="0" w:line="240" w:lineRule="auto"/>
      </w:pPr>
      <w:r w:rsidRPr="00AB7CDE">
        <w:t>5.1. Темы дисциплин и виды занятий</w:t>
      </w:r>
      <w:bookmarkEnd w:id="8"/>
    </w:p>
    <w:p w:rsidR="00C35E7C" w:rsidRPr="00AB7CDE" w:rsidRDefault="00BD02F2" w:rsidP="002F31BC">
      <w:pPr>
        <w:spacing w:after="0" w:line="240" w:lineRule="auto"/>
        <w:jc w:val="right"/>
        <w:rPr>
          <w:rFonts w:ascii="Times New Roman" w:hAnsi="Times New Roman" w:cs="Times New Roman"/>
          <w:sz w:val="28"/>
          <w:szCs w:val="28"/>
        </w:rPr>
      </w:pPr>
      <w:r w:rsidRPr="00AB7CDE">
        <w:rPr>
          <w:rFonts w:ascii="Times New Roman" w:hAnsi="Times New Roman" w:cs="Times New Roman"/>
          <w:sz w:val="28"/>
          <w:szCs w:val="28"/>
        </w:rPr>
        <w:t xml:space="preserve">Таблица </w:t>
      </w:r>
      <w:r w:rsidR="00ED581F" w:rsidRPr="00AB7CDE">
        <w:rPr>
          <w:rFonts w:ascii="Times New Roman" w:hAnsi="Times New Roman" w:cs="Times New Roman"/>
          <w:sz w:val="28"/>
          <w:szCs w:val="28"/>
        </w:rPr>
        <w:t>2</w:t>
      </w:r>
    </w:p>
    <w:p w:rsidR="00081EB9" w:rsidRPr="00AB7CDE" w:rsidRDefault="00081EB9" w:rsidP="002F31BC">
      <w:pPr>
        <w:spacing w:after="0" w:line="240" w:lineRule="auto"/>
        <w:rPr>
          <w:rFonts w:ascii="Times New Roman" w:hAnsi="Times New Roman" w:cs="Times New Roman"/>
          <w:sz w:val="28"/>
          <w:szCs w:val="28"/>
        </w:rPr>
      </w:pPr>
      <w:bookmarkStart w:id="9" w:name="_Toc310164907"/>
    </w:p>
    <w:tbl>
      <w:tblPr>
        <w:tblW w:w="9462" w:type="dxa"/>
        <w:jc w:val="center"/>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7"/>
        <w:gridCol w:w="1524"/>
        <w:gridCol w:w="1701"/>
        <w:gridCol w:w="2090"/>
      </w:tblGrid>
      <w:tr w:rsidR="0059504B" w:rsidRPr="00AB7CDE" w:rsidTr="00AB7CDE">
        <w:trPr>
          <w:jc w:val="center"/>
        </w:trPr>
        <w:tc>
          <w:tcPr>
            <w:tcW w:w="4147" w:type="dxa"/>
            <w:vMerge w:val="restart"/>
            <w:vAlign w:val="center"/>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Название тем</w:t>
            </w:r>
          </w:p>
        </w:tc>
        <w:tc>
          <w:tcPr>
            <w:tcW w:w="3225" w:type="dxa"/>
            <w:gridSpan w:val="2"/>
            <w:vAlign w:val="center"/>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Аудиторные часы</w:t>
            </w:r>
          </w:p>
        </w:tc>
        <w:tc>
          <w:tcPr>
            <w:tcW w:w="2090" w:type="dxa"/>
            <w:vMerge w:val="restart"/>
            <w:vAlign w:val="center"/>
          </w:tcPr>
          <w:p w:rsidR="0059504B" w:rsidRPr="00AB7CDE" w:rsidRDefault="0059504B" w:rsidP="0059504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 xml:space="preserve">Код </w:t>
            </w:r>
          </w:p>
          <w:p w:rsidR="0059504B" w:rsidRPr="00AB7CDE" w:rsidRDefault="0059504B" w:rsidP="0059504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компетенций</w:t>
            </w:r>
          </w:p>
        </w:tc>
      </w:tr>
      <w:tr w:rsidR="0059504B" w:rsidRPr="00AB7CDE" w:rsidTr="00AB7CDE">
        <w:trPr>
          <w:jc w:val="center"/>
        </w:trPr>
        <w:tc>
          <w:tcPr>
            <w:tcW w:w="4147" w:type="dxa"/>
            <w:vMerge/>
          </w:tcPr>
          <w:p w:rsidR="0059504B" w:rsidRPr="00AB7CDE" w:rsidRDefault="0059504B" w:rsidP="002F31BC">
            <w:pPr>
              <w:spacing w:after="0" w:line="240" w:lineRule="auto"/>
              <w:rPr>
                <w:rFonts w:ascii="Times New Roman" w:hAnsi="Times New Roman" w:cs="Times New Roman"/>
                <w:sz w:val="28"/>
                <w:szCs w:val="28"/>
              </w:rPr>
            </w:pPr>
          </w:p>
        </w:tc>
        <w:tc>
          <w:tcPr>
            <w:tcW w:w="1524" w:type="dxa"/>
            <w:vAlign w:val="center"/>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Лекции</w:t>
            </w:r>
          </w:p>
        </w:tc>
        <w:tc>
          <w:tcPr>
            <w:tcW w:w="1701" w:type="dxa"/>
            <w:vAlign w:val="center"/>
          </w:tcPr>
          <w:p w:rsidR="0059504B" w:rsidRPr="00AB7CDE" w:rsidRDefault="0059504B" w:rsidP="002F31BC">
            <w:pPr>
              <w:spacing w:after="0" w:line="240" w:lineRule="auto"/>
              <w:ind w:left="-107" w:right="-108"/>
              <w:jc w:val="center"/>
              <w:rPr>
                <w:rFonts w:ascii="Times New Roman" w:hAnsi="Times New Roman" w:cs="Times New Roman"/>
                <w:sz w:val="28"/>
                <w:szCs w:val="28"/>
              </w:rPr>
            </w:pPr>
            <w:r w:rsidRPr="00AB7CDE">
              <w:rPr>
                <w:rFonts w:ascii="Times New Roman" w:hAnsi="Times New Roman" w:cs="Times New Roman"/>
                <w:sz w:val="28"/>
                <w:szCs w:val="28"/>
              </w:rPr>
              <w:t>Семинар</w:t>
            </w:r>
            <w:r w:rsidR="00DF74CB">
              <w:rPr>
                <w:rFonts w:ascii="Times New Roman" w:hAnsi="Times New Roman" w:cs="Times New Roman"/>
                <w:sz w:val="28"/>
                <w:szCs w:val="28"/>
              </w:rPr>
              <w:t>ские</w:t>
            </w:r>
            <w:r w:rsidRPr="00AB7CDE">
              <w:rPr>
                <w:rFonts w:ascii="Times New Roman" w:hAnsi="Times New Roman" w:cs="Times New Roman"/>
                <w:sz w:val="28"/>
                <w:szCs w:val="28"/>
              </w:rPr>
              <w:t>,</w:t>
            </w:r>
          </w:p>
          <w:p w:rsidR="0059504B" w:rsidRPr="00AB7CDE" w:rsidRDefault="00DF74CB" w:rsidP="00AB7578">
            <w:pPr>
              <w:spacing w:after="0" w:line="240" w:lineRule="auto"/>
              <w:ind w:left="-107" w:right="-108"/>
              <w:jc w:val="center"/>
              <w:rPr>
                <w:rFonts w:ascii="Times New Roman" w:hAnsi="Times New Roman" w:cs="Times New Roman"/>
                <w:sz w:val="28"/>
                <w:szCs w:val="28"/>
              </w:rPr>
            </w:pPr>
            <w:r>
              <w:rPr>
                <w:rFonts w:ascii="Times New Roman" w:hAnsi="Times New Roman" w:cs="Times New Roman"/>
                <w:sz w:val="28"/>
                <w:szCs w:val="28"/>
              </w:rPr>
              <w:t>Занятия</w:t>
            </w:r>
          </w:p>
        </w:tc>
        <w:tc>
          <w:tcPr>
            <w:tcW w:w="2090" w:type="dxa"/>
            <w:vMerge/>
          </w:tcPr>
          <w:p w:rsidR="0059504B" w:rsidRPr="00AB7CDE" w:rsidRDefault="0059504B" w:rsidP="002F31BC">
            <w:pPr>
              <w:spacing w:after="0" w:line="240" w:lineRule="auto"/>
              <w:rPr>
                <w:rFonts w:ascii="Times New Roman" w:hAnsi="Times New Roman" w:cs="Times New Roman"/>
                <w:sz w:val="28"/>
                <w:szCs w:val="28"/>
              </w:rPr>
            </w:pPr>
          </w:p>
        </w:tc>
      </w:tr>
      <w:tr w:rsidR="0059504B" w:rsidRPr="00AB7CDE" w:rsidTr="00AB7CDE">
        <w:trPr>
          <w:jc w:val="center"/>
        </w:trPr>
        <w:tc>
          <w:tcPr>
            <w:tcW w:w="4147" w:type="dxa"/>
          </w:tcPr>
          <w:p w:rsidR="0059504B" w:rsidRPr="00AB7CDE" w:rsidRDefault="0059504B" w:rsidP="00A216D6">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Тема 1. Теоретические основы государственной политики и управления</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2</w:t>
            </w:r>
          </w:p>
        </w:tc>
        <w:tc>
          <w:tcPr>
            <w:tcW w:w="1701"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4</w:t>
            </w:r>
          </w:p>
        </w:tc>
        <w:tc>
          <w:tcPr>
            <w:tcW w:w="2090"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ОК-1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ОК-</w:t>
            </w:r>
            <w:r w:rsidR="003A105D" w:rsidRPr="00AB7CDE">
              <w:rPr>
                <w:rFonts w:ascii="Times New Roman" w:hAnsi="Times New Roman" w:cs="Times New Roman"/>
                <w:sz w:val="28"/>
                <w:szCs w:val="28"/>
              </w:rPr>
              <w:t>3</w:t>
            </w:r>
          </w:p>
          <w:p w:rsidR="000173EB" w:rsidRPr="00AB7CDE" w:rsidRDefault="000173E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 xml:space="preserve">ПК-1, ПК-6 </w:t>
            </w:r>
          </w:p>
          <w:p w:rsidR="0059504B" w:rsidRPr="00AB7CDE" w:rsidRDefault="0059504B" w:rsidP="002F31BC">
            <w:pPr>
              <w:spacing w:after="0" w:line="240" w:lineRule="auto"/>
              <w:jc w:val="center"/>
              <w:rPr>
                <w:rFonts w:ascii="Times New Roman" w:hAnsi="Times New Roman" w:cs="Times New Roman"/>
                <w:sz w:val="28"/>
                <w:szCs w:val="28"/>
              </w:rPr>
            </w:pPr>
          </w:p>
        </w:tc>
      </w:tr>
      <w:tr w:rsidR="0059504B" w:rsidRPr="00AB7CDE" w:rsidTr="00AB7CDE">
        <w:trPr>
          <w:trHeight w:val="596"/>
          <w:jc w:val="center"/>
        </w:trPr>
        <w:tc>
          <w:tcPr>
            <w:tcW w:w="4147" w:type="dxa"/>
          </w:tcPr>
          <w:p w:rsidR="0059504B" w:rsidRPr="00AB7CDE" w:rsidRDefault="0059504B" w:rsidP="0059504B">
            <w:pPr>
              <w:jc w:val="center"/>
              <w:rPr>
                <w:rFonts w:ascii="Times New Roman" w:hAnsi="Times New Roman" w:cs="Times New Roman"/>
                <w:sz w:val="28"/>
                <w:szCs w:val="28"/>
              </w:rPr>
            </w:pPr>
            <w:r w:rsidRPr="00AB7CDE">
              <w:rPr>
                <w:rFonts w:ascii="Times New Roman" w:hAnsi="Times New Roman" w:cs="Times New Roman"/>
                <w:bCs/>
                <w:sz w:val="28"/>
                <w:szCs w:val="28"/>
              </w:rPr>
              <w:t xml:space="preserve">Тема </w:t>
            </w:r>
            <w:r w:rsidRPr="00AB7CDE">
              <w:rPr>
                <w:rFonts w:ascii="Times New Roman" w:hAnsi="Times New Roman" w:cs="Times New Roman"/>
                <w:sz w:val="28"/>
                <w:szCs w:val="28"/>
              </w:rPr>
              <w:t>2. Государственная политика: сущность,  виды, механизмы её разработки</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2</w:t>
            </w:r>
          </w:p>
        </w:tc>
        <w:tc>
          <w:tcPr>
            <w:tcW w:w="1701"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4</w:t>
            </w:r>
          </w:p>
        </w:tc>
        <w:tc>
          <w:tcPr>
            <w:tcW w:w="2090" w:type="dxa"/>
          </w:tcPr>
          <w:p w:rsidR="0059504B" w:rsidRPr="00AB7CDE" w:rsidRDefault="0059504B" w:rsidP="0059504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ОК-1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ОК-</w:t>
            </w:r>
            <w:r w:rsidR="003A105D" w:rsidRPr="00AB7CDE">
              <w:rPr>
                <w:rFonts w:ascii="Times New Roman" w:hAnsi="Times New Roman" w:cs="Times New Roman"/>
                <w:sz w:val="28"/>
                <w:szCs w:val="28"/>
              </w:rPr>
              <w:t>3</w:t>
            </w:r>
          </w:p>
          <w:p w:rsidR="0059504B" w:rsidRPr="00AB7CDE" w:rsidRDefault="000173E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ПК-1, ПК-6</w:t>
            </w:r>
          </w:p>
          <w:p w:rsidR="000173EB" w:rsidRPr="00AB7CDE" w:rsidRDefault="000173EB" w:rsidP="00A216D6">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w:t>
            </w:r>
            <w:r w:rsidR="00A216D6" w:rsidRPr="00AB7CDE">
              <w:rPr>
                <w:rFonts w:ascii="Times New Roman" w:hAnsi="Times New Roman" w:cs="Times New Roman"/>
                <w:sz w:val="28"/>
                <w:szCs w:val="28"/>
              </w:rPr>
              <w:t>10</w:t>
            </w:r>
            <w:r w:rsidRPr="00AB7CDE">
              <w:rPr>
                <w:rFonts w:ascii="Times New Roman" w:hAnsi="Times New Roman" w:cs="Times New Roman"/>
                <w:sz w:val="28"/>
                <w:szCs w:val="28"/>
              </w:rPr>
              <w:t>, ПК-11</w:t>
            </w:r>
          </w:p>
        </w:tc>
      </w:tr>
      <w:tr w:rsidR="0059504B" w:rsidRPr="00AB7CDE" w:rsidTr="00AB7CDE">
        <w:trPr>
          <w:jc w:val="center"/>
        </w:trPr>
        <w:tc>
          <w:tcPr>
            <w:tcW w:w="4147" w:type="dxa"/>
          </w:tcPr>
          <w:p w:rsidR="0059504B" w:rsidRPr="00AB7CDE" w:rsidRDefault="0059504B" w:rsidP="007B34F6">
            <w:pPr>
              <w:jc w:val="center"/>
              <w:rPr>
                <w:rFonts w:ascii="Times New Roman" w:hAnsi="Times New Roman" w:cs="Times New Roman"/>
                <w:sz w:val="28"/>
                <w:szCs w:val="28"/>
              </w:rPr>
            </w:pPr>
            <w:r w:rsidRPr="00AB7CDE">
              <w:rPr>
                <w:rFonts w:ascii="Times New Roman" w:hAnsi="Times New Roman" w:cs="Times New Roman"/>
                <w:bCs/>
                <w:sz w:val="28"/>
                <w:szCs w:val="28"/>
              </w:rPr>
              <w:t>Тема 3</w:t>
            </w:r>
            <w:r w:rsidRPr="00AB7CDE">
              <w:rPr>
                <w:rFonts w:ascii="Times New Roman" w:hAnsi="Times New Roman" w:cs="Times New Roman"/>
                <w:sz w:val="28"/>
                <w:szCs w:val="28"/>
              </w:rPr>
              <w:t>. Государственная  власть                                                                                                               и органы  государственного управления</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2</w:t>
            </w:r>
          </w:p>
        </w:tc>
        <w:tc>
          <w:tcPr>
            <w:tcW w:w="1701"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6</w:t>
            </w:r>
          </w:p>
        </w:tc>
        <w:tc>
          <w:tcPr>
            <w:tcW w:w="2090" w:type="dxa"/>
          </w:tcPr>
          <w:p w:rsidR="0059504B" w:rsidRPr="00AB7CDE" w:rsidRDefault="0059504B" w:rsidP="0059504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ОК-1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ОК-</w:t>
            </w:r>
            <w:r w:rsidR="003A105D" w:rsidRPr="00AB7CDE">
              <w:rPr>
                <w:rFonts w:ascii="Times New Roman" w:hAnsi="Times New Roman" w:cs="Times New Roman"/>
                <w:sz w:val="28"/>
                <w:szCs w:val="28"/>
              </w:rPr>
              <w:t>3</w:t>
            </w:r>
          </w:p>
          <w:p w:rsidR="0059504B" w:rsidRPr="00AB7CDE" w:rsidRDefault="000173EB" w:rsidP="00A216D6">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ПК-1, ПК-</w:t>
            </w:r>
            <w:r w:rsidR="00A216D6" w:rsidRPr="00AB7CDE">
              <w:rPr>
                <w:rFonts w:ascii="Times New Roman" w:hAnsi="Times New Roman" w:cs="Times New Roman"/>
                <w:sz w:val="28"/>
                <w:szCs w:val="28"/>
              </w:rPr>
              <w:t>4</w:t>
            </w:r>
          </w:p>
        </w:tc>
      </w:tr>
      <w:tr w:rsidR="0059504B" w:rsidRPr="00AB7CDE" w:rsidTr="00AB7CDE">
        <w:trPr>
          <w:jc w:val="center"/>
        </w:trPr>
        <w:tc>
          <w:tcPr>
            <w:tcW w:w="4147" w:type="dxa"/>
          </w:tcPr>
          <w:p w:rsidR="0059504B" w:rsidRPr="00AB7CDE" w:rsidRDefault="0059504B" w:rsidP="007B34F6">
            <w:pPr>
              <w:jc w:val="center"/>
              <w:rPr>
                <w:rFonts w:ascii="Times New Roman" w:hAnsi="Times New Roman" w:cs="Times New Roman"/>
                <w:sz w:val="28"/>
                <w:szCs w:val="28"/>
              </w:rPr>
            </w:pPr>
            <w:r w:rsidRPr="00AB7CDE">
              <w:rPr>
                <w:rFonts w:ascii="Times New Roman" w:hAnsi="Times New Roman" w:cs="Times New Roman"/>
                <w:bCs/>
                <w:sz w:val="28"/>
                <w:szCs w:val="28"/>
              </w:rPr>
              <w:lastRenderedPageBreak/>
              <w:t>Тема 4</w:t>
            </w:r>
            <w:r w:rsidRPr="00AB7CDE">
              <w:rPr>
                <w:rFonts w:ascii="Times New Roman" w:hAnsi="Times New Roman" w:cs="Times New Roman"/>
                <w:sz w:val="28"/>
                <w:szCs w:val="28"/>
              </w:rPr>
              <w:t>. Региональная политика  и региональное государственное управление</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2</w:t>
            </w:r>
          </w:p>
        </w:tc>
        <w:tc>
          <w:tcPr>
            <w:tcW w:w="1701"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4</w:t>
            </w:r>
          </w:p>
        </w:tc>
        <w:tc>
          <w:tcPr>
            <w:tcW w:w="2090" w:type="dxa"/>
          </w:tcPr>
          <w:p w:rsidR="0059504B" w:rsidRPr="00AB7CDE" w:rsidRDefault="0059504B" w:rsidP="0059504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ОК-1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ОК-</w:t>
            </w:r>
            <w:r w:rsidR="000173EB" w:rsidRPr="00AB7CDE">
              <w:rPr>
                <w:rFonts w:ascii="Times New Roman" w:hAnsi="Times New Roman" w:cs="Times New Roman"/>
                <w:sz w:val="28"/>
                <w:szCs w:val="28"/>
              </w:rPr>
              <w:t>5</w:t>
            </w:r>
          </w:p>
          <w:p w:rsidR="000173EB" w:rsidRPr="00AB7CDE" w:rsidRDefault="000173EB" w:rsidP="000173E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 xml:space="preserve">ПК-6, ПК-10, </w:t>
            </w:r>
          </w:p>
          <w:p w:rsidR="0059504B" w:rsidRPr="00AB7CDE" w:rsidRDefault="000173EB" w:rsidP="000173EB">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ПК-16</w:t>
            </w:r>
          </w:p>
        </w:tc>
      </w:tr>
      <w:tr w:rsidR="0059504B" w:rsidRPr="00AB7CDE" w:rsidTr="00AB7CDE">
        <w:trPr>
          <w:trHeight w:val="1314"/>
          <w:jc w:val="center"/>
        </w:trPr>
        <w:tc>
          <w:tcPr>
            <w:tcW w:w="4147" w:type="dxa"/>
          </w:tcPr>
          <w:p w:rsidR="0059504B" w:rsidRPr="00AB7CDE" w:rsidRDefault="0059504B" w:rsidP="007B34F6">
            <w:pPr>
              <w:jc w:val="center"/>
              <w:rPr>
                <w:rFonts w:ascii="Times New Roman" w:hAnsi="Times New Roman" w:cs="Times New Roman"/>
                <w:sz w:val="28"/>
                <w:szCs w:val="28"/>
              </w:rPr>
            </w:pPr>
            <w:r w:rsidRPr="00AB7CDE">
              <w:rPr>
                <w:rFonts w:ascii="Times New Roman" w:hAnsi="Times New Roman" w:cs="Times New Roman"/>
                <w:bCs/>
                <w:sz w:val="28"/>
                <w:szCs w:val="28"/>
              </w:rPr>
              <w:t>Тема 5</w:t>
            </w:r>
            <w:r w:rsidRPr="00AB7CDE">
              <w:rPr>
                <w:rFonts w:ascii="Times New Roman" w:hAnsi="Times New Roman" w:cs="Times New Roman"/>
                <w:sz w:val="28"/>
                <w:szCs w:val="28"/>
              </w:rPr>
              <w:t>. Особенности государственной политики  и управления                                           в Московской области</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2</w:t>
            </w:r>
          </w:p>
        </w:tc>
        <w:tc>
          <w:tcPr>
            <w:tcW w:w="1701"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6</w:t>
            </w:r>
          </w:p>
        </w:tc>
        <w:tc>
          <w:tcPr>
            <w:tcW w:w="2090" w:type="dxa"/>
          </w:tcPr>
          <w:p w:rsidR="000173E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ОК-1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ОК-</w:t>
            </w:r>
            <w:r w:rsidR="00A216D6" w:rsidRPr="00AB7CDE">
              <w:rPr>
                <w:rFonts w:ascii="Times New Roman" w:hAnsi="Times New Roman" w:cs="Times New Roman"/>
                <w:sz w:val="28"/>
                <w:szCs w:val="28"/>
              </w:rPr>
              <w:t>4</w:t>
            </w:r>
            <w:r w:rsidR="000173EB" w:rsidRPr="00AB7CDE">
              <w:rPr>
                <w:rFonts w:ascii="Times New Roman" w:hAnsi="Times New Roman" w:cs="Times New Roman"/>
                <w:sz w:val="28"/>
                <w:szCs w:val="28"/>
              </w:rPr>
              <w:t>, ОК-5</w:t>
            </w:r>
          </w:p>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ПК-1</w:t>
            </w:r>
            <w:r w:rsidR="000173EB" w:rsidRPr="00AB7CDE">
              <w:rPr>
                <w:rFonts w:ascii="Times New Roman" w:hAnsi="Times New Roman" w:cs="Times New Roman"/>
                <w:sz w:val="28"/>
                <w:szCs w:val="28"/>
              </w:rPr>
              <w:t xml:space="preserve">, </w:t>
            </w:r>
            <w:r w:rsidRPr="00AB7CDE">
              <w:rPr>
                <w:rFonts w:ascii="Times New Roman" w:hAnsi="Times New Roman" w:cs="Times New Roman"/>
                <w:sz w:val="28"/>
                <w:szCs w:val="28"/>
              </w:rPr>
              <w:t>ПК-6</w:t>
            </w:r>
          </w:p>
          <w:p w:rsidR="0059504B" w:rsidRPr="00AB7CDE" w:rsidRDefault="00A216D6" w:rsidP="00A216D6">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ПК-11,</w:t>
            </w:r>
            <w:r w:rsidR="0059504B" w:rsidRPr="00AB7CDE">
              <w:rPr>
                <w:rFonts w:ascii="Times New Roman" w:hAnsi="Times New Roman" w:cs="Times New Roman"/>
                <w:sz w:val="28"/>
                <w:szCs w:val="28"/>
              </w:rPr>
              <w:t>ПК-1</w:t>
            </w:r>
            <w:r w:rsidRPr="00AB7CDE">
              <w:rPr>
                <w:rFonts w:ascii="Times New Roman" w:hAnsi="Times New Roman" w:cs="Times New Roman"/>
                <w:sz w:val="28"/>
                <w:szCs w:val="28"/>
              </w:rPr>
              <w:t>6</w:t>
            </w:r>
          </w:p>
        </w:tc>
      </w:tr>
      <w:tr w:rsidR="0059504B" w:rsidRPr="00AB7CDE" w:rsidTr="00AB7CDE">
        <w:trPr>
          <w:jc w:val="center"/>
        </w:trPr>
        <w:tc>
          <w:tcPr>
            <w:tcW w:w="4147" w:type="dxa"/>
          </w:tcPr>
          <w:p w:rsidR="0059504B" w:rsidRPr="00AB7CDE" w:rsidRDefault="0059504B" w:rsidP="002F31BC">
            <w:pPr>
              <w:spacing w:after="0" w:line="240" w:lineRule="auto"/>
              <w:rPr>
                <w:rFonts w:ascii="Times New Roman" w:hAnsi="Times New Roman" w:cs="Times New Roman"/>
                <w:sz w:val="28"/>
                <w:szCs w:val="28"/>
              </w:rPr>
            </w:pPr>
            <w:r w:rsidRPr="00AB7CDE">
              <w:rPr>
                <w:rFonts w:ascii="Times New Roman" w:hAnsi="Times New Roman" w:cs="Times New Roman"/>
                <w:sz w:val="28"/>
                <w:szCs w:val="28"/>
              </w:rPr>
              <w:t>Контрольная работа</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w:t>
            </w:r>
          </w:p>
        </w:tc>
        <w:tc>
          <w:tcPr>
            <w:tcW w:w="1701" w:type="dxa"/>
          </w:tcPr>
          <w:p w:rsidR="0059504B" w:rsidRPr="00AB7CDE" w:rsidRDefault="00DF74CB" w:rsidP="00DF74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90" w:type="dxa"/>
          </w:tcPr>
          <w:p w:rsidR="0059504B" w:rsidRPr="00AB7CDE" w:rsidRDefault="0059504B" w:rsidP="002F31BC">
            <w:pPr>
              <w:spacing w:after="0" w:line="240" w:lineRule="auto"/>
              <w:jc w:val="center"/>
              <w:rPr>
                <w:rFonts w:ascii="Times New Roman" w:hAnsi="Times New Roman" w:cs="Times New Roman"/>
                <w:sz w:val="28"/>
                <w:szCs w:val="28"/>
              </w:rPr>
            </w:pPr>
          </w:p>
        </w:tc>
      </w:tr>
      <w:tr w:rsidR="0059504B" w:rsidRPr="00AB7CDE" w:rsidTr="00AB7CDE">
        <w:trPr>
          <w:jc w:val="center"/>
        </w:trPr>
        <w:tc>
          <w:tcPr>
            <w:tcW w:w="4147" w:type="dxa"/>
          </w:tcPr>
          <w:p w:rsidR="0059504B" w:rsidRPr="00AB7CDE" w:rsidRDefault="0059504B" w:rsidP="002F31BC">
            <w:pPr>
              <w:spacing w:after="0" w:line="240" w:lineRule="auto"/>
              <w:rPr>
                <w:rFonts w:ascii="Times New Roman" w:hAnsi="Times New Roman" w:cs="Times New Roman"/>
                <w:sz w:val="28"/>
                <w:szCs w:val="28"/>
              </w:rPr>
            </w:pPr>
            <w:r w:rsidRPr="00AB7CDE">
              <w:rPr>
                <w:rFonts w:ascii="Times New Roman" w:hAnsi="Times New Roman" w:cs="Times New Roman"/>
                <w:sz w:val="28"/>
                <w:szCs w:val="28"/>
              </w:rPr>
              <w:t>Консультация</w:t>
            </w:r>
          </w:p>
        </w:tc>
        <w:tc>
          <w:tcPr>
            <w:tcW w:w="1524" w:type="dxa"/>
          </w:tcPr>
          <w:p w:rsidR="0059504B" w:rsidRPr="00AB7CDE" w:rsidRDefault="0059504B" w:rsidP="002F31BC">
            <w:pPr>
              <w:spacing w:after="0" w:line="240" w:lineRule="auto"/>
              <w:jc w:val="center"/>
              <w:rPr>
                <w:rFonts w:ascii="Times New Roman" w:hAnsi="Times New Roman" w:cs="Times New Roman"/>
                <w:sz w:val="28"/>
                <w:szCs w:val="28"/>
              </w:rPr>
            </w:pPr>
            <w:r w:rsidRPr="00AB7CDE">
              <w:rPr>
                <w:rFonts w:ascii="Times New Roman" w:hAnsi="Times New Roman" w:cs="Times New Roman"/>
                <w:sz w:val="28"/>
                <w:szCs w:val="28"/>
              </w:rPr>
              <w:t>-</w:t>
            </w:r>
          </w:p>
        </w:tc>
        <w:tc>
          <w:tcPr>
            <w:tcW w:w="1701" w:type="dxa"/>
          </w:tcPr>
          <w:p w:rsidR="0059504B" w:rsidRPr="00AB7CDE" w:rsidRDefault="00DF74CB" w:rsidP="00DF74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90" w:type="dxa"/>
          </w:tcPr>
          <w:p w:rsidR="0059504B" w:rsidRPr="00AB7CDE" w:rsidRDefault="0059504B" w:rsidP="002F31BC">
            <w:pPr>
              <w:spacing w:after="0" w:line="240" w:lineRule="auto"/>
              <w:jc w:val="center"/>
              <w:rPr>
                <w:rFonts w:ascii="Times New Roman" w:hAnsi="Times New Roman" w:cs="Times New Roman"/>
                <w:sz w:val="28"/>
                <w:szCs w:val="28"/>
              </w:rPr>
            </w:pPr>
          </w:p>
        </w:tc>
      </w:tr>
      <w:tr w:rsidR="0059504B" w:rsidRPr="00AB7CDE" w:rsidTr="00AB7CDE">
        <w:trPr>
          <w:jc w:val="center"/>
        </w:trPr>
        <w:tc>
          <w:tcPr>
            <w:tcW w:w="4147" w:type="dxa"/>
          </w:tcPr>
          <w:p w:rsidR="0059504B" w:rsidRPr="00AB7CDE" w:rsidRDefault="0059504B" w:rsidP="002F31BC">
            <w:pPr>
              <w:pStyle w:val="2"/>
              <w:spacing w:before="0" w:line="240" w:lineRule="auto"/>
              <w:rPr>
                <w:rFonts w:ascii="Times New Roman" w:hAnsi="Times New Roman" w:cs="Times New Roman"/>
                <w:color w:val="auto"/>
                <w:sz w:val="28"/>
                <w:szCs w:val="28"/>
              </w:rPr>
            </w:pPr>
            <w:r w:rsidRPr="00AB7CDE">
              <w:rPr>
                <w:rFonts w:ascii="Times New Roman" w:hAnsi="Times New Roman" w:cs="Times New Roman"/>
                <w:color w:val="auto"/>
                <w:sz w:val="28"/>
                <w:szCs w:val="28"/>
              </w:rPr>
              <w:t>ИТОГО</w:t>
            </w:r>
          </w:p>
        </w:tc>
        <w:tc>
          <w:tcPr>
            <w:tcW w:w="1524" w:type="dxa"/>
          </w:tcPr>
          <w:p w:rsidR="0059504B" w:rsidRPr="00AB7CDE" w:rsidRDefault="0059504B" w:rsidP="002F31BC">
            <w:pPr>
              <w:spacing w:after="0" w:line="240" w:lineRule="auto"/>
              <w:jc w:val="center"/>
              <w:rPr>
                <w:rFonts w:ascii="Times New Roman" w:hAnsi="Times New Roman" w:cs="Times New Roman"/>
                <w:b/>
                <w:sz w:val="28"/>
                <w:szCs w:val="28"/>
              </w:rPr>
            </w:pPr>
            <w:r w:rsidRPr="00AB7CDE">
              <w:rPr>
                <w:rFonts w:ascii="Times New Roman" w:hAnsi="Times New Roman" w:cs="Times New Roman"/>
                <w:b/>
                <w:sz w:val="28"/>
                <w:szCs w:val="28"/>
              </w:rPr>
              <w:t>10</w:t>
            </w:r>
          </w:p>
        </w:tc>
        <w:tc>
          <w:tcPr>
            <w:tcW w:w="1701" w:type="dxa"/>
          </w:tcPr>
          <w:p w:rsidR="0059504B" w:rsidRPr="00AB7CDE" w:rsidRDefault="0059504B" w:rsidP="00DF74CB">
            <w:pPr>
              <w:spacing w:after="0" w:line="240" w:lineRule="auto"/>
              <w:jc w:val="center"/>
              <w:rPr>
                <w:rFonts w:ascii="Times New Roman" w:hAnsi="Times New Roman" w:cs="Times New Roman"/>
                <w:b/>
                <w:sz w:val="28"/>
                <w:szCs w:val="28"/>
              </w:rPr>
            </w:pPr>
            <w:r w:rsidRPr="00AB7CDE">
              <w:rPr>
                <w:rFonts w:ascii="Times New Roman" w:hAnsi="Times New Roman" w:cs="Times New Roman"/>
                <w:b/>
                <w:sz w:val="28"/>
                <w:szCs w:val="28"/>
              </w:rPr>
              <w:t>2</w:t>
            </w:r>
            <w:r w:rsidR="00DF74CB">
              <w:rPr>
                <w:rFonts w:ascii="Times New Roman" w:hAnsi="Times New Roman" w:cs="Times New Roman"/>
                <w:b/>
                <w:sz w:val="28"/>
                <w:szCs w:val="28"/>
              </w:rPr>
              <w:t>4</w:t>
            </w:r>
          </w:p>
        </w:tc>
        <w:tc>
          <w:tcPr>
            <w:tcW w:w="2090" w:type="dxa"/>
          </w:tcPr>
          <w:p w:rsidR="0059504B" w:rsidRPr="00AB7CDE" w:rsidRDefault="0059504B" w:rsidP="002F31BC">
            <w:pPr>
              <w:spacing w:after="0" w:line="240" w:lineRule="auto"/>
              <w:jc w:val="center"/>
              <w:rPr>
                <w:rFonts w:ascii="Times New Roman" w:hAnsi="Times New Roman" w:cs="Times New Roman"/>
                <w:b/>
                <w:sz w:val="28"/>
                <w:szCs w:val="28"/>
              </w:rPr>
            </w:pPr>
          </w:p>
        </w:tc>
      </w:tr>
    </w:tbl>
    <w:p w:rsidR="00F814EF" w:rsidRPr="00AB7CDE" w:rsidRDefault="00081EB9" w:rsidP="00F814EF">
      <w:pPr>
        <w:spacing w:line="240" w:lineRule="auto"/>
        <w:rPr>
          <w:rFonts w:ascii="Times New Roman" w:hAnsi="Times New Roman" w:cs="Times New Roman"/>
          <w:sz w:val="28"/>
          <w:szCs w:val="28"/>
        </w:rPr>
      </w:pPr>
      <w:r w:rsidRPr="00AB7CDE">
        <w:rPr>
          <w:rFonts w:ascii="Times New Roman" w:hAnsi="Times New Roman" w:cs="Times New Roman"/>
          <w:sz w:val="28"/>
          <w:szCs w:val="28"/>
        </w:rPr>
        <w:t xml:space="preserve"> </w:t>
      </w:r>
    </w:p>
    <w:p w:rsidR="009D244F" w:rsidRPr="00881ACF" w:rsidRDefault="00DF1EA0" w:rsidP="00881ACF">
      <w:pPr>
        <w:pStyle w:val="27"/>
        <w:spacing w:before="0" w:line="240" w:lineRule="auto"/>
      </w:pPr>
      <w:r w:rsidRPr="00881ACF">
        <w:t>5.2. Содержание тем дисциплины</w:t>
      </w:r>
      <w:bookmarkEnd w:id="9"/>
    </w:p>
    <w:p w:rsidR="00C0759C" w:rsidRPr="00881ACF" w:rsidRDefault="00C0759C" w:rsidP="00881ACF">
      <w:pPr>
        <w:spacing w:after="0" w:line="240" w:lineRule="auto"/>
        <w:rPr>
          <w:rFonts w:ascii="Times New Roman" w:eastAsiaTheme="majorEastAsia" w:hAnsi="Times New Roman" w:cs="Times New Roman"/>
          <w:b/>
          <w:bCs/>
          <w:sz w:val="28"/>
          <w:szCs w:val="28"/>
        </w:rPr>
      </w:pPr>
    </w:p>
    <w:p w:rsidR="001E1D7D" w:rsidRPr="00881ACF" w:rsidRDefault="00F814EF"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sz w:val="28"/>
          <w:szCs w:val="28"/>
        </w:rPr>
        <w:t>Тема 1</w:t>
      </w:r>
      <w:r w:rsidR="001E1D7D" w:rsidRPr="00881ACF">
        <w:rPr>
          <w:rFonts w:ascii="Times New Roman" w:hAnsi="Times New Roman" w:cs="Times New Roman"/>
          <w:b/>
          <w:sz w:val="28"/>
          <w:szCs w:val="28"/>
        </w:rPr>
        <w:t>. Теоретические основы государственной политики и управления</w:t>
      </w:r>
    </w:p>
    <w:p w:rsidR="00C0759C" w:rsidRPr="00881ACF" w:rsidRDefault="00C0759C" w:rsidP="00881ACF">
      <w:pPr>
        <w:spacing w:after="0" w:line="240" w:lineRule="auto"/>
        <w:jc w:val="center"/>
        <w:rPr>
          <w:rFonts w:ascii="Times New Roman" w:hAnsi="Times New Roman" w:cs="Times New Roman"/>
          <w:b/>
          <w:sz w:val="28"/>
          <w:szCs w:val="28"/>
        </w:rPr>
      </w:pPr>
    </w:p>
    <w:p w:rsidR="001E1D7D" w:rsidRPr="00881ACF" w:rsidRDefault="001E1D7D" w:rsidP="00881ACF">
      <w:pPr>
        <w:spacing w:after="0" w:line="240" w:lineRule="auto"/>
        <w:ind w:firstLine="720"/>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как целенаправленная деятельность органов государственного управления по решению общественно значимых проблем и достижению позитивных целей устойчивого развития общества и обеспечения национальной безопасности. Структура государственной политики как деятельности по реализации целей и задач государственного управления. Государственные интересы и национальная безопасность. Методология и методика анализа государственной политики: </w:t>
      </w:r>
      <w:proofErr w:type="spellStart"/>
      <w:r w:rsidRPr="00881ACF">
        <w:rPr>
          <w:rFonts w:ascii="Times New Roman" w:hAnsi="Times New Roman" w:cs="Times New Roman"/>
          <w:sz w:val="28"/>
          <w:szCs w:val="28"/>
        </w:rPr>
        <w:t>институционализм</w:t>
      </w:r>
      <w:proofErr w:type="spellEnd"/>
      <w:r w:rsidRPr="00881ACF">
        <w:rPr>
          <w:rFonts w:ascii="Times New Roman" w:hAnsi="Times New Roman" w:cs="Times New Roman"/>
          <w:sz w:val="28"/>
          <w:szCs w:val="28"/>
        </w:rPr>
        <w:t xml:space="preserve">, концепция политического процесса, теория групп, теория элит, теория рационализма, теория </w:t>
      </w:r>
      <w:proofErr w:type="spellStart"/>
      <w:r w:rsidRPr="00881ACF">
        <w:rPr>
          <w:rFonts w:ascii="Times New Roman" w:hAnsi="Times New Roman" w:cs="Times New Roman"/>
          <w:sz w:val="28"/>
          <w:szCs w:val="28"/>
        </w:rPr>
        <w:t>инкрементализма</w:t>
      </w:r>
      <w:proofErr w:type="spellEnd"/>
      <w:r w:rsidRPr="00881ACF">
        <w:rPr>
          <w:rFonts w:ascii="Times New Roman" w:hAnsi="Times New Roman" w:cs="Times New Roman"/>
          <w:sz w:val="28"/>
          <w:szCs w:val="28"/>
        </w:rPr>
        <w:t xml:space="preserve">, теория игр, теория общественного выбора, теория открытых систем. Государственная политика в условиях глобализации и регионализации как двух доминирующих тенденций современного мирового развития. Актуальность изучения проблем государственной политики и государственного управления. Характеристика источников и литературы по курсу. </w:t>
      </w:r>
    </w:p>
    <w:p w:rsidR="001E1D7D" w:rsidRDefault="0009142D"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bCs/>
          <w:sz w:val="28"/>
          <w:szCs w:val="28"/>
        </w:rPr>
        <w:t xml:space="preserve">Тема </w:t>
      </w:r>
      <w:r w:rsidR="001E1D7D" w:rsidRPr="00881ACF">
        <w:rPr>
          <w:rFonts w:ascii="Times New Roman" w:hAnsi="Times New Roman" w:cs="Times New Roman"/>
          <w:b/>
          <w:sz w:val="28"/>
          <w:szCs w:val="28"/>
        </w:rPr>
        <w:t xml:space="preserve">2. Государственная политика: </w:t>
      </w:r>
      <w:r w:rsidR="00C0759C" w:rsidRPr="00881ACF">
        <w:rPr>
          <w:rFonts w:ascii="Times New Roman" w:hAnsi="Times New Roman" w:cs="Times New Roman"/>
          <w:b/>
          <w:sz w:val="28"/>
          <w:szCs w:val="28"/>
        </w:rPr>
        <w:t xml:space="preserve">                                                                 </w:t>
      </w:r>
      <w:r w:rsidR="001E1D7D" w:rsidRPr="00881ACF">
        <w:rPr>
          <w:rFonts w:ascii="Times New Roman" w:hAnsi="Times New Roman" w:cs="Times New Roman"/>
          <w:b/>
          <w:sz w:val="28"/>
          <w:szCs w:val="28"/>
        </w:rPr>
        <w:t>сущность,  виды, механизмы её разработки</w:t>
      </w:r>
      <w:r w:rsidR="00C0759C" w:rsidRPr="00881ACF">
        <w:rPr>
          <w:rFonts w:ascii="Times New Roman" w:hAnsi="Times New Roman" w:cs="Times New Roman"/>
          <w:b/>
          <w:sz w:val="28"/>
          <w:szCs w:val="28"/>
        </w:rPr>
        <w:t xml:space="preserve"> </w:t>
      </w:r>
    </w:p>
    <w:p w:rsidR="003E1F69" w:rsidRPr="00881ACF" w:rsidRDefault="003E1F69" w:rsidP="00881ACF">
      <w:pPr>
        <w:spacing w:after="0" w:line="240" w:lineRule="auto"/>
        <w:jc w:val="center"/>
        <w:rPr>
          <w:rFonts w:ascii="Times New Roman" w:hAnsi="Times New Roman" w:cs="Times New Roman"/>
          <w:sz w:val="28"/>
          <w:szCs w:val="28"/>
        </w:rPr>
      </w:pPr>
    </w:p>
    <w:p w:rsidR="001E1D7D" w:rsidRDefault="001E1D7D" w:rsidP="00881ACF">
      <w:pPr>
        <w:spacing w:after="0" w:line="240" w:lineRule="auto"/>
        <w:ind w:firstLine="709"/>
        <w:jc w:val="both"/>
        <w:rPr>
          <w:rFonts w:ascii="Times New Roman" w:hAnsi="Times New Roman" w:cs="Times New Roman"/>
          <w:sz w:val="28"/>
          <w:szCs w:val="28"/>
        </w:rPr>
      </w:pPr>
      <w:r w:rsidRPr="00881ACF">
        <w:rPr>
          <w:rFonts w:ascii="Times New Roman" w:hAnsi="Times New Roman" w:cs="Times New Roman"/>
          <w:sz w:val="28"/>
          <w:szCs w:val="28"/>
        </w:rPr>
        <w:t>Государство как субъект управления социальными процессами.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w:t>
      </w:r>
      <w:proofErr w:type="spellStart"/>
      <w:r w:rsidRPr="00881ACF">
        <w:rPr>
          <w:rFonts w:ascii="Times New Roman" w:hAnsi="Times New Roman" w:cs="Times New Roman"/>
          <w:sz w:val="28"/>
          <w:szCs w:val="28"/>
        </w:rPr>
        <w:t>метауровень</w:t>
      </w:r>
      <w:proofErr w:type="spellEnd"/>
      <w:r w:rsidRPr="00881ACF">
        <w:rPr>
          <w:rFonts w:ascii="Times New Roman" w:hAnsi="Times New Roman" w:cs="Times New Roman"/>
          <w:sz w:val="28"/>
          <w:szCs w:val="28"/>
        </w:rPr>
        <w:t xml:space="preserve">, макроуровень, микроуровень, региональный и локальный уровни государственного управления).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w:t>
      </w:r>
      <w:r w:rsidRPr="00881ACF">
        <w:rPr>
          <w:rFonts w:ascii="Times New Roman" w:hAnsi="Times New Roman" w:cs="Times New Roman"/>
          <w:sz w:val="28"/>
          <w:szCs w:val="28"/>
        </w:rPr>
        <w:lastRenderedPageBreak/>
        <w:t xml:space="preserve">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 </w:t>
      </w:r>
    </w:p>
    <w:p w:rsidR="003E1F69" w:rsidRPr="00881ACF" w:rsidRDefault="003E1F69" w:rsidP="00881ACF">
      <w:pPr>
        <w:spacing w:after="0" w:line="240" w:lineRule="auto"/>
        <w:ind w:firstLine="709"/>
        <w:jc w:val="both"/>
        <w:rPr>
          <w:rFonts w:ascii="Times New Roman" w:hAnsi="Times New Roman" w:cs="Times New Roman"/>
          <w:sz w:val="28"/>
          <w:szCs w:val="28"/>
        </w:rPr>
      </w:pPr>
    </w:p>
    <w:p w:rsidR="001E1D7D" w:rsidRDefault="0009142D" w:rsidP="00881ACF">
      <w:pPr>
        <w:spacing w:after="0" w:line="240" w:lineRule="auto"/>
        <w:ind w:firstLine="709"/>
        <w:jc w:val="center"/>
        <w:rPr>
          <w:rFonts w:ascii="Times New Roman" w:hAnsi="Times New Roman" w:cs="Times New Roman"/>
          <w:b/>
          <w:sz w:val="28"/>
          <w:szCs w:val="28"/>
        </w:rPr>
      </w:pPr>
      <w:r w:rsidRPr="00881ACF">
        <w:rPr>
          <w:rFonts w:ascii="Times New Roman" w:hAnsi="Times New Roman" w:cs="Times New Roman"/>
          <w:b/>
          <w:bCs/>
          <w:sz w:val="28"/>
          <w:szCs w:val="28"/>
        </w:rPr>
        <w:t>Тема 3</w:t>
      </w:r>
      <w:r w:rsidR="001E1D7D" w:rsidRPr="00881ACF">
        <w:rPr>
          <w:rFonts w:ascii="Times New Roman" w:hAnsi="Times New Roman" w:cs="Times New Roman"/>
          <w:b/>
          <w:sz w:val="28"/>
          <w:szCs w:val="28"/>
        </w:rPr>
        <w:t xml:space="preserve">. </w:t>
      </w:r>
      <w:r w:rsidRPr="00881ACF">
        <w:rPr>
          <w:rFonts w:ascii="Times New Roman" w:hAnsi="Times New Roman" w:cs="Times New Roman"/>
          <w:b/>
          <w:sz w:val="28"/>
          <w:szCs w:val="28"/>
        </w:rPr>
        <w:t xml:space="preserve">Государственная  власть </w:t>
      </w:r>
      <w:r w:rsidR="00CE7FF4" w:rsidRPr="00881ACF">
        <w:rPr>
          <w:rFonts w:ascii="Times New Roman" w:hAnsi="Times New Roman" w:cs="Times New Roman"/>
          <w:b/>
          <w:sz w:val="28"/>
          <w:szCs w:val="28"/>
        </w:rPr>
        <w:t xml:space="preserve">                                                                                                              </w:t>
      </w:r>
      <w:r w:rsidR="001E1D7D" w:rsidRPr="00881ACF">
        <w:rPr>
          <w:rFonts w:ascii="Times New Roman" w:hAnsi="Times New Roman" w:cs="Times New Roman"/>
          <w:b/>
          <w:sz w:val="28"/>
          <w:szCs w:val="28"/>
        </w:rPr>
        <w:t xml:space="preserve">и </w:t>
      </w:r>
      <w:r w:rsidR="00CE7FF4" w:rsidRPr="00881ACF">
        <w:rPr>
          <w:rFonts w:ascii="Times New Roman" w:hAnsi="Times New Roman" w:cs="Times New Roman"/>
          <w:b/>
          <w:sz w:val="28"/>
          <w:szCs w:val="28"/>
        </w:rPr>
        <w:t xml:space="preserve">органы  государственного </w:t>
      </w:r>
      <w:r w:rsidR="001E1D7D" w:rsidRPr="00881ACF">
        <w:rPr>
          <w:rFonts w:ascii="Times New Roman" w:hAnsi="Times New Roman" w:cs="Times New Roman"/>
          <w:b/>
          <w:sz w:val="28"/>
          <w:szCs w:val="28"/>
        </w:rPr>
        <w:t>управлени</w:t>
      </w:r>
      <w:r w:rsidR="00CE7FF4" w:rsidRPr="00881ACF">
        <w:rPr>
          <w:rFonts w:ascii="Times New Roman" w:hAnsi="Times New Roman" w:cs="Times New Roman"/>
          <w:b/>
          <w:sz w:val="28"/>
          <w:szCs w:val="28"/>
        </w:rPr>
        <w:t>я</w:t>
      </w:r>
    </w:p>
    <w:p w:rsidR="003E1F69" w:rsidRPr="00881ACF" w:rsidRDefault="003E1F69" w:rsidP="00881ACF">
      <w:pPr>
        <w:spacing w:after="0" w:line="240" w:lineRule="auto"/>
        <w:ind w:firstLine="709"/>
        <w:jc w:val="center"/>
        <w:rPr>
          <w:rFonts w:ascii="Times New Roman" w:hAnsi="Times New Roman" w:cs="Times New Roman"/>
          <w:sz w:val="28"/>
          <w:szCs w:val="28"/>
        </w:rPr>
      </w:pPr>
    </w:p>
    <w:p w:rsidR="001E1D7D" w:rsidRDefault="001E1D7D" w:rsidP="00881ACF">
      <w:pPr>
        <w:spacing w:after="0" w:line="240" w:lineRule="auto"/>
        <w:ind w:firstLine="709"/>
        <w:jc w:val="both"/>
        <w:rPr>
          <w:rFonts w:ascii="Times New Roman" w:hAnsi="Times New Roman" w:cs="Times New Roman"/>
          <w:sz w:val="28"/>
          <w:szCs w:val="28"/>
        </w:rPr>
      </w:pPr>
      <w:r w:rsidRPr="00881ACF">
        <w:rPr>
          <w:rFonts w:ascii="Times New Roman" w:hAnsi="Times New Roman" w:cs="Times New Roman"/>
          <w:sz w:val="28"/>
          <w:szCs w:val="28"/>
        </w:rPr>
        <w:t>Государственная власть и ее субъекты. Принципы единства и разделения государственной власти. Государственная власть и государственное и политическое управление. Конституционный статус и полномочия Президента Российской Федерации. Акты Президента Российской Федерации. Администрация Президента Российской Федерац</w:t>
      </w:r>
      <w:proofErr w:type="gramStart"/>
      <w:r w:rsidRPr="00881ACF">
        <w:rPr>
          <w:rFonts w:ascii="Times New Roman" w:hAnsi="Times New Roman" w:cs="Times New Roman"/>
          <w:sz w:val="28"/>
          <w:szCs w:val="28"/>
        </w:rPr>
        <w:t>ии и ее</w:t>
      </w:r>
      <w:proofErr w:type="gramEnd"/>
      <w:r w:rsidRPr="00881ACF">
        <w:rPr>
          <w:rFonts w:ascii="Times New Roman" w:hAnsi="Times New Roman" w:cs="Times New Roman"/>
          <w:sz w:val="28"/>
          <w:szCs w:val="28"/>
        </w:rPr>
        <w:t xml:space="preserve"> структура. Государственный совет Российской Федерации: правовой статус, принципы формирования, структура и полномочия. Федеральное Собрание Российской Федерации. Конституционный статус и полномочия Федерального собрания. Порядок формирования Федерального Собрания. Структура Федерального собрания Российской Федерации. Совет Федерации. Регламент Совета Федерации Федерального Собрания. Государственная Дума Российской Федерации. Статус депутатов Государственной Думы. Структура аппарата Государственной Думы. Порядок образования и деятельности фракций Государственной Думы. Регламент Государственной Думы Федерального Собрания. Система федеральных органов исполнительной государственной власти. Структура Правительства Российской Федерации. Судебная система Российской Федерации. Конституционный Суд Российской Федерации. Верховный Суд Российской Федерации. Высший Арбитражный Суд Российской Федерации. Государственные органы особой компетенции: Прокуратура РФ, Счетная палата РФ, Центральный банк РФ, Федеральное казначейство, Центральная избирательная комиссия РФ, Уполномоченный по правам человека в РФ. </w:t>
      </w:r>
    </w:p>
    <w:p w:rsidR="003E1F69" w:rsidRPr="00881ACF" w:rsidRDefault="003E1F69" w:rsidP="00881ACF">
      <w:pPr>
        <w:spacing w:after="0" w:line="240" w:lineRule="auto"/>
        <w:ind w:firstLine="709"/>
        <w:jc w:val="both"/>
        <w:rPr>
          <w:rFonts w:ascii="Times New Roman" w:hAnsi="Times New Roman" w:cs="Times New Roman"/>
          <w:sz w:val="28"/>
          <w:szCs w:val="28"/>
        </w:rPr>
      </w:pPr>
    </w:p>
    <w:p w:rsidR="001E1D7D" w:rsidRDefault="0009142D" w:rsidP="00881ACF">
      <w:pPr>
        <w:spacing w:after="0" w:line="240" w:lineRule="auto"/>
        <w:ind w:firstLine="709"/>
        <w:jc w:val="center"/>
        <w:rPr>
          <w:rFonts w:ascii="Times New Roman" w:hAnsi="Times New Roman" w:cs="Times New Roman"/>
          <w:b/>
          <w:sz w:val="28"/>
          <w:szCs w:val="28"/>
        </w:rPr>
      </w:pPr>
      <w:r w:rsidRPr="00881ACF">
        <w:rPr>
          <w:rFonts w:ascii="Times New Roman" w:hAnsi="Times New Roman" w:cs="Times New Roman"/>
          <w:b/>
          <w:bCs/>
          <w:sz w:val="28"/>
          <w:szCs w:val="28"/>
        </w:rPr>
        <w:t>Тема 4</w:t>
      </w:r>
      <w:r w:rsidR="001E1D7D" w:rsidRPr="00881ACF">
        <w:rPr>
          <w:rFonts w:ascii="Times New Roman" w:hAnsi="Times New Roman" w:cs="Times New Roman"/>
          <w:b/>
          <w:sz w:val="28"/>
          <w:szCs w:val="28"/>
        </w:rPr>
        <w:t xml:space="preserve">. Региональная политика </w:t>
      </w:r>
      <w:r w:rsidR="00CE7FF4" w:rsidRPr="00881ACF">
        <w:rPr>
          <w:rFonts w:ascii="Times New Roman" w:hAnsi="Times New Roman" w:cs="Times New Roman"/>
          <w:b/>
          <w:sz w:val="28"/>
          <w:szCs w:val="28"/>
        </w:rPr>
        <w:t xml:space="preserve">                                                                                  </w:t>
      </w:r>
      <w:r w:rsidR="001E1D7D" w:rsidRPr="00881ACF">
        <w:rPr>
          <w:rFonts w:ascii="Times New Roman" w:hAnsi="Times New Roman" w:cs="Times New Roman"/>
          <w:b/>
          <w:sz w:val="28"/>
          <w:szCs w:val="28"/>
        </w:rPr>
        <w:t>и региональное государственное управление</w:t>
      </w:r>
    </w:p>
    <w:p w:rsidR="003E1F69" w:rsidRPr="00881ACF" w:rsidRDefault="003E1F69" w:rsidP="00881ACF">
      <w:pPr>
        <w:spacing w:after="0" w:line="240" w:lineRule="auto"/>
        <w:ind w:firstLine="709"/>
        <w:jc w:val="center"/>
        <w:rPr>
          <w:rFonts w:ascii="Times New Roman" w:hAnsi="Times New Roman" w:cs="Times New Roman"/>
          <w:sz w:val="28"/>
          <w:szCs w:val="28"/>
        </w:rPr>
      </w:pPr>
    </w:p>
    <w:p w:rsidR="001E1D7D" w:rsidRPr="00881ACF" w:rsidRDefault="001E1D7D" w:rsidP="00881ACF">
      <w:pPr>
        <w:pStyle w:val="29"/>
        <w:spacing w:after="0" w:line="240" w:lineRule="auto"/>
        <w:ind w:left="0" w:firstLine="540"/>
        <w:jc w:val="both"/>
        <w:rPr>
          <w:sz w:val="28"/>
          <w:szCs w:val="28"/>
        </w:rPr>
      </w:pPr>
      <w:r w:rsidRPr="00881ACF">
        <w:rPr>
          <w:sz w:val="28"/>
          <w:szCs w:val="28"/>
        </w:rPr>
        <w:t xml:space="preserve">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 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Концепция вертикали власти. Особенности государственного управления в </w:t>
      </w:r>
      <w:r w:rsidR="0009142D" w:rsidRPr="00881ACF">
        <w:rPr>
          <w:sz w:val="28"/>
          <w:szCs w:val="28"/>
        </w:rPr>
        <w:t xml:space="preserve">Центральном </w:t>
      </w:r>
      <w:r w:rsidRPr="00881ACF">
        <w:rPr>
          <w:sz w:val="28"/>
          <w:szCs w:val="28"/>
        </w:rPr>
        <w:t xml:space="preserve">Федеральном округе. Государственное управление в административно-территориальных единицах. Конституционные и правовые основы государственного управления в субъектах Российской Федерации. </w:t>
      </w:r>
      <w:r w:rsidRPr="00881ACF">
        <w:rPr>
          <w:sz w:val="28"/>
          <w:szCs w:val="28"/>
        </w:rPr>
        <w:lastRenderedPageBreak/>
        <w:t>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rsidR="0009142D" w:rsidRPr="00881ACF" w:rsidRDefault="0009142D" w:rsidP="00881ACF">
      <w:pPr>
        <w:spacing w:after="0" w:line="240" w:lineRule="auto"/>
        <w:ind w:firstLine="709"/>
        <w:jc w:val="both"/>
        <w:rPr>
          <w:rFonts w:ascii="Times New Roman" w:hAnsi="Times New Roman" w:cs="Times New Roman"/>
          <w:b/>
          <w:bCs/>
          <w:sz w:val="28"/>
          <w:szCs w:val="28"/>
        </w:rPr>
      </w:pPr>
    </w:p>
    <w:p w:rsidR="001E1D7D" w:rsidRDefault="0009142D"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bCs/>
          <w:sz w:val="28"/>
          <w:szCs w:val="28"/>
        </w:rPr>
        <w:t>Тема 5</w:t>
      </w:r>
      <w:r w:rsidR="001E1D7D" w:rsidRPr="00881ACF">
        <w:rPr>
          <w:rFonts w:ascii="Times New Roman" w:hAnsi="Times New Roman" w:cs="Times New Roman"/>
          <w:b/>
          <w:sz w:val="28"/>
          <w:szCs w:val="28"/>
        </w:rPr>
        <w:t xml:space="preserve">. </w:t>
      </w:r>
      <w:r w:rsidRPr="00881ACF">
        <w:rPr>
          <w:rFonts w:ascii="Times New Roman" w:hAnsi="Times New Roman" w:cs="Times New Roman"/>
          <w:b/>
          <w:sz w:val="28"/>
          <w:szCs w:val="28"/>
        </w:rPr>
        <w:t xml:space="preserve">Особенности государственной политики </w:t>
      </w:r>
      <w:r w:rsidR="00CE7FF4" w:rsidRPr="00881ACF">
        <w:rPr>
          <w:rFonts w:ascii="Times New Roman" w:hAnsi="Times New Roman" w:cs="Times New Roman"/>
          <w:b/>
          <w:sz w:val="28"/>
          <w:szCs w:val="28"/>
        </w:rPr>
        <w:t xml:space="preserve">                                                                   </w:t>
      </w:r>
      <w:r w:rsidRPr="00881ACF">
        <w:rPr>
          <w:rFonts w:ascii="Times New Roman" w:hAnsi="Times New Roman" w:cs="Times New Roman"/>
          <w:b/>
          <w:sz w:val="28"/>
          <w:szCs w:val="28"/>
        </w:rPr>
        <w:t>и управления в Московской области</w:t>
      </w:r>
    </w:p>
    <w:p w:rsidR="003E1F69" w:rsidRPr="00881ACF" w:rsidRDefault="003E1F69" w:rsidP="00881ACF">
      <w:pPr>
        <w:spacing w:after="0" w:line="240" w:lineRule="auto"/>
        <w:jc w:val="center"/>
        <w:rPr>
          <w:rFonts w:ascii="Times New Roman" w:hAnsi="Times New Roman" w:cs="Times New Roman"/>
          <w:b/>
          <w:sz w:val="28"/>
          <w:szCs w:val="28"/>
        </w:rPr>
      </w:pPr>
    </w:p>
    <w:p w:rsidR="00C0759C" w:rsidRPr="00881ACF" w:rsidRDefault="001E1D7D" w:rsidP="00881ACF">
      <w:pPr>
        <w:pStyle w:val="29"/>
        <w:spacing w:after="0" w:line="240" w:lineRule="auto"/>
        <w:ind w:left="0" w:firstLine="720"/>
        <w:jc w:val="both"/>
        <w:rPr>
          <w:sz w:val="28"/>
          <w:szCs w:val="28"/>
        </w:rPr>
      </w:pPr>
      <w:r w:rsidRPr="00881ACF">
        <w:rPr>
          <w:sz w:val="28"/>
          <w:szCs w:val="28"/>
        </w:rPr>
        <w:t xml:space="preserve">Правовые основы </w:t>
      </w:r>
      <w:r w:rsidR="0009142D" w:rsidRPr="00881ACF">
        <w:rPr>
          <w:sz w:val="28"/>
          <w:szCs w:val="28"/>
        </w:rPr>
        <w:t xml:space="preserve">государственного </w:t>
      </w:r>
      <w:r w:rsidRPr="00881ACF">
        <w:rPr>
          <w:sz w:val="28"/>
          <w:szCs w:val="28"/>
        </w:rPr>
        <w:t xml:space="preserve">управления в </w:t>
      </w:r>
      <w:r w:rsidR="0009142D" w:rsidRPr="00881ACF">
        <w:rPr>
          <w:sz w:val="28"/>
          <w:szCs w:val="28"/>
        </w:rPr>
        <w:t>Московской области</w:t>
      </w:r>
      <w:r w:rsidRPr="00881ACF">
        <w:rPr>
          <w:sz w:val="28"/>
          <w:szCs w:val="28"/>
        </w:rPr>
        <w:t>.</w:t>
      </w:r>
      <w:r w:rsidR="0009142D" w:rsidRPr="00881ACF">
        <w:rPr>
          <w:b/>
          <w:sz w:val="28"/>
          <w:szCs w:val="28"/>
        </w:rPr>
        <w:t xml:space="preserve"> </w:t>
      </w:r>
      <w:r w:rsidR="00C0759C" w:rsidRPr="00881ACF">
        <w:rPr>
          <w:sz w:val="28"/>
          <w:szCs w:val="28"/>
        </w:rPr>
        <w:t xml:space="preserve">Устав Московской области и областные законы. </w:t>
      </w:r>
    </w:p>
    <w:p w:rsidR="00C0759C" w:rsidRPr="00881ACF" w:rsidRDefault="0009142D" w:rsidP="00881ACF">
      <w:pPr>
        <w:pStyle w:val="29"/>
        <w:spacing w:after="0" w:line="240" w:lineRule="auto"/>
        <w:ind w:left="0" w:firstLine="720"/>
        <w:jc w:val="both"/>
        <w:rPr>
          <w:sz w:val="28"/>
          <w:szCs w:val="28"/>
        </w:rPr>
      </w:pPr>
      <w:r w:rsidRPr="00881ACF">
        <w:rPr>
          <w:sz w:val="28"/>
          <w:szCs w:val="28"/>
        </w:rPr>
        <w:t>Особенности организации управления Московской областью. Губернатор и Правительство Московской области</w:t>
      </w:r>
      <w:r w:rsidR="00C0759C" w:rsidRPr="00881ACF">
        <w:rPr>
          <w:sz w:val="28"/>
          <w:szCs w:val="28"/>
        </w:rPr>
        <w:t xml:space="preserve"> как органы исполнительной власти</w:t>
      </w:r>
      <w:r w:rsidRPr="00881ACF">
        <w:rPr>
          <w:sz w:val="28"/>
          <w:szCs w:val="28"/>
        </w:rPr>
        <w:t xml:space="preserve">. Московская областная Дума - законодательное собрание региона. </w:t>
      </w:r>
      <w:r w:rsidR="00CE7FF4" w:rsidRPr="00881ACF">
        <w:rPr>
          <w:sz w:val="28"/>
          <w:szCs w:val="28"/>
        </w:rPr>
        <w:t xml:space="preserve">Расстановка политических сил в Московской областной Думе. </w:t>
      </w:r>
      <w:r w:rsidRPr="00881ACF">
        <w:rPr>
          <w:sz w:val="28"/>
          <w:szCs w:val="28"/>
        </w:rPr>
        <w:t xml:space="preserve">Уставной суд Московской области. </w:t>
      </w:r>
      <w:r w:rsidR="00C0759C" w:rsidRPr="00881ACF">
        <w:rPr>
          <w:sz w:val="28"/>
          <w:szCs w:val="28"/>
        </w:rPr>
        <w:t xml:space="preserve">Контрольно-счётный орган Московской области. Государственная гражданская служба в Московской области.  </w:t>
      </w:r>
      <w:r w:rsidR="00CE7FF4" w:rsidRPr="00881ACF">
        <w:rPr>
          <w:sz w:val="28"/>
          <w:szCs w:val="28"/>
        </w:rPr>
        <w:t xml:space="preserve">Награды Московской области. </w:t>
      </w:r>
    </w:p>
    <w:p w:rsidR="00C0759C" w:rsidRPr="00881ACF" w:rsidRDefault="0009142D" w:rsidP="00881ACF">
      <w:pPr>
        <w:pStyle w:val="29"/>
        <w:spacing w:after="0" w:line="240" w:lineRule="auto"/>
        <w:ind w:left="0" w:firstLine="720"/>
        <w:jc w:val="both"/>
        <w:rPr>
          <w:sz w:val="28"/>
          <w:szCs w:val="28"/>
        </w:rPr>
      </w:pPr>
      <w:r w:rsidRPr="00881ACF">
        <w:rPr>
          <w:sz w:val="28"/>
          <w:szCs w:val="28"/>
        </w:rPr>
        <w:t xml:space="preserve">Порядок разработки и реализации конкретных направлений государственной политики </w:t>
      </w:r>
      <w:r w:rsidR="00C0759C" w:rsidRPr="00881ACF">
        <w:rPr>
          <w:sz w:val="28"/>
          <w:szCs w:val="28"/>
        </w:rPr>
        <w:t>Московской области</w:t>
      </w:r>
      <w:r w:rsidRPr="00881ACF">
        <w:rPr>
          <w:sz w:val="28"/>
          <w:szCs w:val="28"/>
        </w:rPr>
        <w:t xml:space="preserve">: экономическая политика, социальная политика, экологическая политика, политика в области межнациональных отношений. </w:t>
      </w:r>
    </w:p>
    <w:p w:rsidR="0009142D" w:rsidRPr="00881ACF" w:rsidRDefault="0009142D" w:rsidP="00881ACF">
      <w:pPr>
        <w:pStyle w:val="29"/>
        <w:spacing w:after="0" w:line="240" w:lineRule="auto"/>
        <w:ind w:left="0" w:firstLine="720"/>
        <w:jc w:val="both"/>
        <w:rPr>
          <w:sz w:val="28"/>
          <w:szCs w:val="28"/>
        </w:rPr>
      </w:pPr>
      <w:r w:rsidRPr="00881ACF">
        <w:rPr>
          <w:sz w:val="28"/>
          <w:szCs w:val="28"/>
        </w:rPr>
        <w:t xml:space="preserve">Участие </w:t>
      </w:r>
      <w:r w:rsidR="00CE7FF4" w:rsidRPr="00881ACF">
        <w:rPr>
          <w:sz w:val="28"/>
          <w:szCs w:val="28"/>
        </w:rPr>
        <w:t xml:space="preserve">Московской </w:t>
      </w:r>
      <w:r w:rsidR="00C0759C" w:rsidRPr="00881ACF">
        <w:rPr>
          <w:sz w:val="28"/>
          <w:szCs w:val="28"/>
        </w:rPr>
        <w:t xml:space="preserve">области </w:t>
      </w:r>
      <w:r w:rsidRPr="00881ACF">
        <w:rPr>
          <w:sz w:val="28"/>
          <w:szCs w:val="28"/>
        </w:rPr>
        <w:t>в разработке и реализации различных направлений государственной политики Российской Федерации</w:t>
      </w:r>
      <w:r w:rsidR="00C0759C" w:rsidRPr="00881ACF">
        <w:rPr>
          <w:sz w:val="28"/>
          <w:szCs w:val="28"/>
        </w:rPr>
        <w:t>.</w:t>
      </w:r>
      <w:r w:rsidR="00CE7FF4" w:rsidRPr="00881ACF">
        <w:rPr>
          <w:sz w:val="28"/>
          <w:szCs w:val="28"/>
        </w:rPr>
        <w:t xml:space="preserve"> Перспективы развития Московской области и её интеграции с городом  Москва.</w:t>
      </w:r>
    </w:p>
    <w:p w:rsidR="00881ACF" w:rsidRDefault="00881ACF" w:rsidP="00881ACF">
      <w:pPr>
        <w:pStyle w:val="27"/>
        <w:spacing w:before="0" w:line="240" w:lineRule="auto"/>
      </w:pPr>
      <w:bookmarkStart w:id="10" w:name="_Toc310164908"/>
    </w:p>
    <w:p w:rsidR="00FE734E" w:rsidRPr="00881ACF" w:rsidRDefault="00DF1EA0" w:rsidP="00881ACF">
      <w:pPr>
        <w:pStyle w:val="27"/>
        <w:spacing w:before="0" w:line="240" w:lineRule="auto"/>
      </w:pPr>
      <w:r w:rsidRPr="00881ACF">
        <w:t>5.3. План</w:t>
      </w:r>
      <w:r w:rsidR="00D17022" w:rsidRPr="00881ACF">
        <w:t>ы</w:t>
      </w:r>
      <w:r w:rsidRPr="00881ACF">
        <w:t xml:space="preserve"> </w:t>
      </w:r>
      <w:r w:rsidR="00F01889" w:rsidRPr="00881ACF">
        <w:t xml:space="preserve">семинарских </w:t>
      </w:r>
      <w:r w:rsidRPr="00881ACF">
        <w:t>занятий</w:t>
      </w:r>
      <w:bookmarkEnd w:id="10"/>
    </w:p>
    <w:p w:rsidR="00D17022" w:rsidRPr="00881ACF" w:rsidRDefault="00D17022" w:rsidP="00881ACF">
      <w:pPr>
        <w:spacing w:after="0" w:line="240" w:lineRule="auto"/>
        <w:jc w:val="center"/>
        <w:rPr>
          <w:rFonts w:ascii="Times New Roman" w:hAnsi="Times New Roman" w:cs="Times New Roman"/>
          <w:b/>
          <w:sz w:val="28"/>
          <w:szCs w:val="28"/>
        </w:rPr>
      </w:pPr>
    </w:p>
    <w:p w:rsidR="002B4556" w:rsidRPr="00881ACF" w:rsidRDefault="00F01889"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sz w:val="28"/>
          <w:szCs w:val="28"/>
        </w:rPr>
        <w:t>Семинар 1</w:t>
      </w:r>
      <w:r w:rsidR="00596647" w:rsidRPr="00881ACF">
        <w:rPr>
          <w:rFonts w:ascii="Times New Roman" w:hAnsi="Times New Roman" w:cs="Times New Roman"/>
          <w:b/>
          <w:sz w:val="28"/>
          <w:szCs w:val="28"/>
        </w:rPr>
        <w:t>.</w:t>
      </w:r>
    </w:p>
    <w:p w:rsidR="00CE7FF4" w:rsidRPr="00881ACF" w:rsidRDefault="00CE7FF4"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sz w:val="28"/>
          <w:szCs w:val="28"/>
        </w:rPr>
        <w:t>Теоретические основы государственной политики и управления</w:t>
      </w:r>
    </w:p>
    <w:p w:rsidR="00CE7FF4" w:rsidRPr="00881ACF" w:rsidRDefault="00CE7FF4" w:rsidP="00881ACF">
      <w:pPr>
        <w:spacing w:after="0" w:line="240" w:lineRule="auto"/>
        <w:ind w:firstLine="567"/>
        <w:jc w:val="center"/>
        <w:rPr>
          <w:rFonts w:ascii="Times New Roman" w:hAnsi="Times New Roman" w:cs="Times New Roman"/>
          <w:i/>
          <w:sz w:val="28"/>
          <w:szCs w:val="28"/>
        </w:rPr>
      </w:pPr>
    </w:p>
    <w:p w:rsidR="00CE7FF4" w:rsidRPr="00881ACF" w:rsidRDefault="00CE7FF4" w:rsidP="00881ACF">
      <w:pPr>
        <w:spacing w:after="0" w:line="240" w:lineRule="auto"/>
        <w:ind w:firstLine="567"/>
        <w:jc w:val="center"/>
        <w:rPr>
          <w:rFonts w:ascii="Times New Roman" w:hAnsi="Times New Roman" w:cs="Times New Roman"/>
          <w:i/>
          <w:sz w:val="28"/>
          <w:szCs w:val="28"/>
        </w:rPr>
      </w:pPr>
      <w:r w:rsidRPr="00881ACF">
        <w:rPr>
          <w:rFonts w:ascii="Times New Roman" w:hAnsi="Times New Roman" w:cs="Times New Roman"/>
          <w:i/>
          <w:sz w:val="28"/>
          <w:szCs w:val="28"/>
        </w:rPr>
        <w:t>Вопросы для обсуждения:</w:t>
      </w:r>
    </w:p>
    <w:p w:rsidR="00CE7FF4" w:rsidRPr="00881ACF" w:rsidRDefault="00CE7FF4" w:rsidP="00881ACF">
      <w:pPr>
        <w:spacing w:after="0" w:line="240" w:lineRule="auto"/>
        <w:jc w:val="center"/>
        <w:rPr>
          <w:rFonts w:ascii="Times New Roman" w:hAnsi="Times New Roman" w:cs="Times New Roman"/>
          <w:b/>
          <w:sz w:val="28"/>
          <w:szCs w:val="28"/>
        </w:rPr>
      </w:pPr>
    </w:p>
    <w:p w:rsidR="00CE7FF4" w:rsidRPr="00881ACF" w:rsidRDefault="00CE7FF4" w:rsidP="00A7161D">
      <w:pPr>
        <w:pStyle w:val="af4"/>
        <w:numPr>
          <w:ilvl w:val="0"/>
          <w:numId w:val="1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Сущность государственной политики. </w:t>
      </w:r>
    </w:p>
    <w:p w:rsidR="00CE7FF4" w:rsidRPr="00881ACF" w:rsidRDefault="00CE7FF4" w:rsidP="00A7161D">
      <w:pPr>
        <w:pStyle w:val="af4"/>
        <w:numPr>
          <w:ilvl w:val="0"/>
          <w:numId w:val="1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Структура государственной политики. </w:t>
      </w:r>
    </w:p>
    <w:p w:rsidR="00CE7FF4" w:rsidRPr="00881ACF" w:rsidRDefault="00CE7FF4" w:rsidP="00A7161D">
      <w:pPr>
        <w:pStyle w:val="af4"/>
        <w:numPr>
          <w:ilvl w:val="0"/>
          <w:numId w:val="1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Государственные интересы и национальная безопасность. </w:t>
      </w:r>
    </w:p>
    <w:p w:rsidR="00CE7FF4" w:rsidRPr="00881ACF" w:rsidRDefault="00CE7FF4" w:rsidP="00A7161D">
      <w:pPr>
        <w:pStyle w:val="af4"/>
        <w:numPr>
          <w:ilvl w:val="0"/>
          <w:numId w:val="1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Методология и методика анализа государственной политики.</w:t>
      </w:r>
    </w:p>
    <w:p w:rsidR="00CE7FF4" w:rsidRDefault="00CE7FF4" w:rsidP="00A7161D">
      <w:pPr>
        <w:pStyle w:val="af4"/>
        <w:numPr>
          <w:ilvl w:val="0"/>
          <w:numId w:val="1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в условиях глобализации и регионализации. </w:t>
      </w:r>
    </w:p>
    <w:p w:rsidR="003E1F69" w:rsidRDefault="003E1F69" w:rsidP="00AB7CDE">
      <w:pPr>
        <w:pStyle w:val="af4"/>
        <w:spacing w:after="0" w:line="240" w:lineRule="auto"/>
        <w:ind w:left="1440"/>
        <w:jc w:val="both"/>
        <w:rPr>
          <w:rFonts w:ascii="Times New Roman" w:hAnsi="Times New Roman" w:cs="Times New Roman"/>
          <w:sz w:val="28"/>
          <w:szCs w:val="28"/>
        </w:rPr>
      </w:pPr>
    </w:p>
    <w:p w:rsidR="00AB7CDE" w:rsidRDefault="00AB7CDE" w:rsidP="00AB7CDE">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w:t>
      </w:r>
      <w:r>
        <w:rPr>
          <w:rFonts w:ascii="Times New Roman" w:hAnsi="Times New Roman" w:cs="Times New Roman"/>
          <w:i/>
          <w:color w:val="000000"/>
          <w:sz w:val="28"/>
          <w:szCs w:val="28"/>
        </w:rPr>
        <w:t>ендуемая литература и источники</w:t>
      </w:r>
    </w:p>
    <w:p w:rsidR="009E0417" w:rsidRDefault="009E0417" w:rsidP="00AB7CDE">
      <w:pPr>
        <w:shd w:val="clear" w:color="auto" w:fill="FFFFFF"/>
        <w:spacing w:after="0" w:line="240" w:lineRule="auto"/>
        <w:jc w:val="center"/>
        <w:rPr>
          <w:rFonts w:ascii="Times New Roman" w:hAnsi="Times New Roman" w:cs="Times New Roman"/>
          <w:i/>
          <w:color w:val="000000"/>
          <w:sz w:val="28"/>
          <w:szCs w:val="28"/>
        </w:rPr>
      </w:pPr>
    </w:p>
    <w:p w:rsidR="009E0417" w:rsidRPr="00881ACF" w:rsidRDefault="009E0417" w:rsidP="00A7161D">
      <w:pPr>
        <w:numPr>
          <w:ilvl w:val="0"/>
          <w:numId w:val="8"/>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и управление. В 2 частях. / Под ред. </w:t>
      </w:r>
      <w:proofErr w:type="spellStart"/>
      <w:r w:rsidRPr="00881ACF">
        <w:rPr>
          <w:rFonts w:ascii="Times New Roman" w:hAnsi="Times New Roman" w:cs="Times New Roman"/>
          <w:sz w:val="28"/>
          <w:szCs w:val="28"/>
        </w:rPr>
        <w:t>Л.В.Сморгунова</w:t>
      </w:r>
      <w:proofErr w:type="spellEnd"/>
      <w:r w:rsidRPr="00881ACF">
        <w:rPr>
          <w:rFonts w:ascii="Times New Roman" w:hAnsi="Times New Roman" w:cs="Times New Roman"/>
          <w:sz w:val="28"/>
          <w:szCs w:val="28"/>
        </w:rPr>
        <w:t>.  – М.: Российская политическая энциклопедия, 2006.</w:t>
      </w:r>
    </w:p>
    <w:p w:rsidR="009E0417" w:rsidRPr="00881ACF" w:rsidRDefault="009E0417" w:rsidP="00A7161D">
      <w:pPr>
        <w:keepNext/>
        <w:numPr>
          <w:ilvl w:val="0"/>
          <w:numId w:val="8"/>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lastRenderedPageBreak/>
        <w:t>Атаманчук</w:t>
      </w:r>
      <w:proofErr w:type="spellEnd"/>
      <w:r w:rsidRPr="00881ACF">
        <w:rPr>
          <w:rFonts w:ascii="Times New Roman" w:eastAsia="Times New Roman" w:hAnsi="Times New Roman" w:cs="Times New Roman"/>
          <w:bCs/>
          <w:kern w:val="32"/>
          <w:sz w:val="28"/>
          <w:szCs w:val="28"/>
          <w:lang w:eastAsia="en-US"/>
        </w:rPr>
        <w:t xml:space="preserve">, Г.В. Теория государственного управления: Курс лекций / 4-е изд., стер. - М.: Омега-Л, 2006. - 584 c. </w:t>
      </w:r>
    </w:p>
    <w:p w:rsidR="009E0417" w:rsidRPr="00881ACF" w:rsidRDefault="009E0417" w:rsidP="00A7161D">
      <w:pPr>
        <w:keepNext/>
        <w:numPr>
          <w:ilvl w:val="0"/>
          <w:numId w:val="8"/>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Р.Т. Система государственного и муниципального управления: Учебник для вузов / Р.Т. </w:t>
      </w: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 М.: ЮНИТИ-ДАНА, 2007. - 575 c. </w:t>
      </w:r>
    </w:p>
    <w:p w:rsidR="009E0417" w:rsidRPr="00881ACF" w:rsidRDefault="009E0417" w:rsidP="00A7161D">
      <w:pPr>
        <w:numPr>
          <w:ilvl w:val="0"/>
          <w:numId w:val="8"/>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А. В. </w:t>
      </w:r>
      <w:proofErr w:type="spellStart"/>
      <w:r w:rsidRPr="00881ACF">
        <w:rPr>
          <w:rFonts w:ascii="Times New Roman" w:hAnsi="Times New Roman" w:cs="Times New Roman"/>
          <w:sz w:val="28"/>
          <w:szCs w:val="28"/>
        </w:rPr>
        <w:t>Пикулькин</w:t>
      </w:r>
      <w:proofErr w:type="spellEnd"/>
      <w:r w:rsidRPr="00881ACF">
        <w:rPr>
          <w:rFonts w:ascii="Times New Roman" w:hAnsi="Times New Roman" w:cs="Times New Roman"/>
          <w:sz w:val="28"/>
          <w:szCs w:val="28"/>
        </w:rPr>
        <w:t xml:space="preserve">. Система государственного управления. – М.:  Издательство: </w:t>
      </w:r>
      <w:proofErr w:type="spellStart"/>
      <w:r w:rsidRPr="00881ACF">
        <w:rPr>
          <w:rFonts w:ascii="Times New Roman" w:hAnsi="Times New Roman" w:cs="Times New Roman"/>
          <w:sz w:val="28"/>
          <w:szCs w:val="28"/>
        </w:rPr>
        <w:t>Юнити</w:t>
      </w:r>
      <w:proofErr w:type="spellEnd"/>
      <w:r w:rsidRPr="00881ACF">
        <w:rPr>
          <w:rFonts w:ascii="Times New Roman" w:hAnsi="Times New Roman" w:cs="Times New Roman"/>
          <w:sz w:val="28"/>
          <w:szCs w:val="28"/>
        </w:rPr>
        <w:t xml:space="preserve">-Дана, 2007. </w:t>
      </w:r>
    </w:p>
    <w:p w:rsidR="009E0417" w:rsidRPr="00F62077" w:rsidRDefault="009E0417" w:rsidP="00AB7CDE">
      <w:pPr>
        <w:shd w:val="clear" w:color="auto" w:fill="FFFFFF"/>
        <w:spacing w:after="0" w:line="240" w:lineRule="auto"/>
        <w:jc w:val="center"/>
        <w:rPr>
          <w:rFonts w:ascii="Times New Roman" w:hAnsi="Times New Roman" w:cs="Times New Roman"/>
          <w:i/>
          <w:color w:val="000000"/>
          <w:sz w:val="28"/>
          <w:szCs w:val="28"/>
        </w:rPr>
      </w:pPr>
    </w:p>
    <w:p w:rsidR="00311DE0" w:rsidRPr="00881ACF" w:rsidRDefault="00311DE0"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bCs/>
          <w:sz w:val="28"/>
          <w:szCs w:val="28"/>
        </w:rPr>
        <w:t>Семинар</w:t>
      </w:r>
      <w:r w:rsidR="00CE7FF4" w:rsidRPr="00881ACF">
        <w:rPr>
          <w:rFonts w:ascii="Times New Roman" w:hAnsi="Times New Roman" w:cs="Times New Roman"/>
          <w:b/>
          <w:bCs/>
          <w:sz w:val="28"/>
          <w:szCs w:val="28"/>
        </w:rPr>
        <w:t xml:space="preserve"> </w:t>
      </w:r>
      <w:r w:rsidR="00CE7FF4" w:rsidRPr="00881ACF">
        <w:rPr>
          <w:rFonts w:ascii="Times New Roman" w:hAnsi="Times New Roman" w:cs="Times New Roman"/>
          <w:b/>
          <w:sz w:val="28"/>
          <w:szCs w:val="28"/>
        </w:rPr>
        <w:t xml:space="preserve">2. </w:t>
      </w:r>
    </w:p>
    <w:p w:rsidR="00CE7FF4" w:rsidRPr="00881ACF" w:rsidRDefault="00CE7FF4" w:rsidP="00881ACF">
      <w:pPr>
        <w:spacing w:after="0" w:line="240" w:lineRule="auto"/>
        <w:jc w:val="center"/>
        <w:rPr>
          <w:rFonts w:ascii="Times New Roman" w:hAnsi="Times New Roman" w:cs="Times New Roman"/>
          <w:sz w:val="28"/>
          <w:szCs w:val="28"/>
        </w:rPr>
      </w:pPr>
      <w:r w:rsidRPr="00881ACF">
        <w:rPr>
          <w:rFonts w:ascii="Times New Roman" w:hAnsi="Times New Roman" w:cs="Times New Roman"/>
          <w:b/>
          <w:sz w:val="28"/>
          <w:szCs w:val="28"/>
        </w:rPr>
        <w:t xml:space="preserve">Государственная политика:  сущность,  виды, механизмы её разработки </w:t>
      </w:r>
    </w:p>
    <w:p w:rsidR="003E1F69" w:rsidRDefault="003E1F69" w:rsidP="00881ACF">
      <w:pPr>
        <w:spacing w:after="0" w:line="240" w:lineRule="auto"/>
        <w:ind w:firstLine="567"/>
        <w:jc w:val="center"/>
        <w:rPr>
          <w:rFonts w:ascii="Times New Roman" w:hAnsi="Times New Roman" w:cs="Times New Roman"/>
          <w:i/>
          <w:sz w:val="28"/>
          <w:szCs w:val="28"/>
        </w:rPr>
      </w:pPr>
    </w:p>
    <w:p w:rsidR="00311DE0" w:rsidRPr="00881ACF" w:rsidRDefault="00311DE0" w:rsidP="00881ACF">
      <w:pPr>
        <w:spacing w:after="0" w:line="240" w:lineRule="auto"/>
        <w:ind w:firstLine="567"/>
        <w:jc w:val="center"/>
        <w:rPr>
          <w:rFonts w:ascii="Times New Roman" w:hAnsi="Times New Roman" w:cs="Times New Roman"/>
          <w:i/>
          <w:sz w:val="28"/>
          <w:szCs w:val="28"/>
        </w:rPr>
      </w:pPr>
      <w:r w:rsidRPr="00881ACF">
        <w:rPr>
          <w:rFonts w:ascii="Times New Roman" w:hAnsi="Times New Roman" w:cs="Times New Roman"/>
          <w:i/>
          <w:sz w:val="28"/>
          <w:szCs w:val="28"/>
        </w:rPr>
        <w:t>Вопросы для обсуждения:</w:t>
      </w:r>
    </w:p>
    <w:p w:rsidR="00311DE0" w:rsidRPr="00881ACF" w:rsidRDefault="00311DE0" w:rsidP="00881ACF">
      <w:pPr>
        <w:spacing w:after="0" w:line="240" w:lineRule="auto"/>
        <w:ind w:firstLine="709"/>
        <w:jc w:val="both"/>
        <w:rPr>
          <w:rFonts w:ascii="Times New Roman" w:hAnsi="Times New Roman" w:cs="Times New Roman"/>
          <w:sz w:val="28"/>
          <w:szCs w:val="28"/>
        </w:rPr>
      </w:pPr>
    </w:p>
    <w:p w:rsidR="00311DE0" w:rsidRPr="00881ACF" w:rsidRDefault="00CE7FF4" w:rsidP="00A7161D">
      <w:pPr>
        <w:pStyle w:val="af4"/>
        <w:numPr>
          <w:ilvl w:val="0"/>
          <w:numId w:val="1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как важнейший элемент системы государственного управления. </w:t>
      </w:r>
    </w:p>
    <w:p w:rsidR="00311DE0" w:rsidRPr="00881ACF" w:rsidRDefault="00311DE0" w:rsidP="00A7161D">
      <w:pPr>
        <w:pStyle w:val="af4"/>
        <w:numPr>
          <w:ilvl w:val="0"/>
          <w:numId w:val="1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К</w:t>
      </w:r>
      <w:r w:rsidR="00CE7FF4" w:rsidRPr="00881ACF">
        <w:rPr>
          <w:rFonts w:ascii="Times New Roman" w:hAnsi="Times New Roman" w:cs="Times New Roman"/>
          <w:sz w:val="28"/>
          <w:szCs w:val="28"/>
        </w:rPr>
        <w:t>лассификаци</w:t>
      </w:r>
      <w:r w:rsidRPr="00881ACF">
        <w:rPr>
          <w:rFonts w:ascii="Times New Roman" w:hAnsi="Times New Roman" w:cs="Times New Roman"/>
          <w:sz w:val="28"/>
          <w:szCs w:val="28"/>
        </w:rPr>
        <w:t>я</w:t>
      </w:r>
      <w:r w:rsidR="00CE7FF4" w:rsidRPr="00881ACF">
        <w:rPr>
          <w:rFonts w:ascii="Times New Roman" w:hAnsi="Times New Roman" w:cs="Times New Roman"/>
          <w:sz w:val="28"/>
          <w:szCs w:val="28"/>
        </w:rPr>
        <w:t xml:space="preserve"> государственной политики и ее системные характеристики. </w:t>
      </w:r>
    </w:p>
    <w:p w:rsidR="00311DE0" w:rsidRPr="00881ACF" w:rsidRDefault="00CE7FF4" w:rsidP="00A7161D">
      <w:pPr>
        <w:pStyle w:val="af4"/>
        <w:numPr>
          <w:ilvl w:val="0"/>
          <w:numId w:val="1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Детерминирующие факторы общей, внутренней и внешней среды системы государственного управления и их воздействие на государственную политику. </w:t>
      </w:r>
    </w:p>
    <w:p w:rsidR="00CE7FF4" w:rsidRPr="00881ACF" w:rsidRDefault="00CE7FF4" w:rsidP="00A7161D">
      <w:pPr>
        <w:pStyle w:val="af4"/>
        <w:numPr>
          <w:ilvl w:val="0"/>
          <w:numId w:val="1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Конституционные основы и правовая база государственной политики. </w:t>
      </w:r>
    </w:p>
    <w:p w:rsidR="009E0417" w:rsidRDefault="009E0417" w:rsidP="00881ACF">
      <w:pPr>
        <w:spacing w:after="0" w:line="240" w:lineRule="auto"/>
        <w:ind w:firstLine="709"/>
        <w:jc w:val="center"/>
        <w:rPr>
          <w:rFonts w:ascii="Times New Roman" w:hAnsi="Times New Roman" w:cs="Times New Roman"/>
          <w:b/>
          <w:bCs/>
          <w:sz w:val="28"/>
          <w:szCs w:val="28"/>
        </w:rPr>
      </w:pPr>
    </w:p>
    <w:p w:rsidR="009E0417" w:rsidRDefault="009E0417" w:rsidP="009E0417">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w:t>
      </w:r>
      <w:r>
        <w:rPr>
          <w:rFonts w:ascii="Times New Roman" w:hAnsi="Times New Roman" w:cs="Times New Roman"/>
          <w:i/>
          <w:color w:val="000000"/>
          <w:sz w:val="28"/>
          <w:szCs w:val="28"/>
        </w:rPr>
        <w:t>ендуемая литература и источники</w:t>
      </w:r>
    </w:p>
    <w:p w:rsidR="009E0417" w:rsidRDefault="009E0417" w:rsidP="009E0417">
      <w:pPr>
        <w:shd w:val="clear" w:color="auto" w:fill="FFFFFF"/>
        <w:spacing w:after="0" w:line="240" w:lineRule="auto"/>
        <w:jc w:val="center"/>
        <w:rPr>
          <w:rFonts w:ascii="Times New Roman" w:hAnsi="Times New Roman" w:cs="Times New Roman"/>
          <w:i/>
          <w:color w:val="000000"/>
          <w:sz w:val="28"/>
          <w:szCs w:val="28"/>
        </w:rPr>
      </w:pPr>
    </w:p>
    <w:p w:rsidR="009E0417" w:rsidRPr="00881ACF" w:rsidRDefault="009E0417" w:rsidP="00A7161D">
      <w:pPr>
        <w:numPr>
          <w:ilvl w:val="0"/>
          <w:numId w:val="2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и управление. В 2 частях. / Под ред. </w:t>
      </w:r>
      <w:proofErr w:type="spellStart"/>
      <w:r w:rsidRPr="00881ACF">
        <w:rPr>
          <w:rFonts w:ascii="Times New Roman" w:hAnsi="Times New Roman" w:cs="Times New Roman"/>
          <w:sz w:val="28"/>
          <w:szCs w:val="28"/>
        </w:rPr>
        <w:t>Л.В.Сморгунова</w:t>
      </w:r>
      <w:proofErr w:type="spellEnd"/>
      <w:r w:rsidRPr="00881ACF">
        <w:rPr>
          <w:rFonts w:ascii="Times New Roman" w:hAnsi="Times New Roman" w:cs="Times New Roman"/>
          <w:sz w:val="28"/>
          <w:szCs w:val="28"/>
        </w:rPr>
        <w:t>.  – М.: Российская политическая энциклопедия, 2006.</w:t>
      </w:r>
    </w:p>
    <w:p w:rsidR="009E0417" w:rsidRPr="00881ACF" w:rsidRDefault="009E0417" w:rsidP="00A7161D">
      <w:pPr>
        <w:keepNext/>
        <w:numPr>
          <w:ilvl w:val="0"/>
          <w:numId w:val="22"/>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Атаманчук</w:t>
      </w:r>
      <w:proofErr w:type="spellEnd"/>
      <w:r w:rsidRPr="00881ACF">
        <w:rPr>
          <w:rFonts w:ascii="Times New Roman" w:eastAsia="Times New Roman" w:hAnsi="Times New Roman" w:cs="Times New Roman"/>
          <w:bCs/>
          <w:kern w:val="32"/>
          <w:sz w:val="28"/>
          <w:szCs w:val="28"/>
          <w:lang w:eastAsia="en-US"/>
        </w:rPr>
        <w:t xml:space="preserve">, Г.В. Теория государственного управления: Курс лекций / 4-е изд., стер. - М.: Омега-Л, 2006. - 584 c. </w:t>
      </w:r>
    </w:p>
    <w:p w:rsidR="009E0417" w:rsidRPr="00881ACF" w:rsidRDefault="009E0417" w:rsidP="00A7161D">
      <w:pPr>
        <w:keepNext/>
        <w:numPr>
          <w:ilvl w:val="0"/>
          <w:numId w:val="22"/>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Р.Т. Система государственного и муниципального управления: Учебник для вузов / Р.Т. </w:t>
      </w: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 М.: ЮНИТИ-ДАНА, 2007. - 575 c. </w:t>
      </w:r>
    </w:p>
    <w:p w:rsidR="009E0417" w:rsidRPr="00881ACF" w:rsidRDefault="009E0417" w:rsidP="00A7161D">
      <w:pPr>
        <w:numPr>
          <w:ilvl w:val="0"/>
          <w:numId w:val="22"/>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А. В. </w:t>
      </w:r>
      <w:proofErr w:type="spellStart"/>
      <w:r w:rsidRPr="00881ACF">
        <w:rPr>
          <w:rFonts w:ascii="Times New Roman" w:hAnsi="Times New Roman" w:cs="Times New Roman"/>
          <w:sz w:val="28"/>
          <w:szCs w:val="28"/>
        </w:rPr>
        <w:t>Пикулькин</w:t>
      </w:r>
      <w:proofErr w:type="spellEnd"/>
      <w:r w:rsidRPr="00881ACF">
        <w:rPr>
          <w:rFonts w:ascii="Times New Roman" w:hAnsi="Times New Roman" w:cs="Times New Roman"/>
          <w:sz w:val="28"/>
          <w:szCs w:val="28"/>
        </w:rPr>
        <w:t xml:space="preserve">. Система государственного управления. – М.:  Издательство: </w:t>
      </w:r>
      <w:proofErr w:type="spellStart"/>
      <w:r w:rsidRPr="00881ACF">
        <w:rPr>
          <w:rFonts w:ascii="Times New Roman" w:hAnsi="Times New Roman" w:cs="Times New Roman"/>
          <w:sz w:val="28"/>
          <w:szCs w:val="28"/>
        </w:rPr>
        <w:t>Юнити</w:t>
      </w:r>
      <w:proofErr w:type="spellEnd"/>
      <w:r w:rsidRPr="00881ACF">
        <w:rPr>
          <w:rFonts w:ascii="Times New Roman" w:hAnsi="Times New Roman" w:cs="Times New Roman"/>
          <w:sz w:val="28"/>
          <w:szCs w:val="28"/>
        </w:rPr>
        <w:t xml:space="preserve">-Дана, 2007. </w:t>
      </w:r>
    </w:p>
    <w:p w:rsidR="009E0417" w:rsidRDefault="009E0417" w:rsidP="00881ACF">
      <w:pPr>
        <w:spacing w:after="0" w:line="240" w:lineRule="auto"/>
        <w:ind w:firstLine="709"/>
        <w:jc w:val="center"/>
        <w:rPr>
          <w:rFonts w:ascii="Times New Roman" w:hAnsi="Times New Roman" w:cs="Times New Roman"/>
          <w:b/>
          <w:bCs/>
          <w:sz w:val="28"/>
          <w:szCs w:val="28"/>
        </w:rPr>
      </w:pPr>
    </w:p>
    <w:p w:rsidR="00311DE0" w:rsidRPr="00881ACF" w:rsidRDefault="00311DE0" w:rsidP="00881ACF">
      <w:pPr>
        <w:spacing w:after="0" w:line="240" w:lineRule="auto"/>
        <w:ind w:firstLine="709"/>
        <w:jc w:val="center"/>
        <w:rPr>
          <w:rFonts w:ascii="Times New Roman" w:hAnsi="Times New Roman" w:cs="Times New Roman"/>
          <w:b/>
          <w:sz w:val="28"/>
          <w:szCs w:val="28"/>
        </w:rPr>
      </w:pPr>
      <w:r w:rsidRPr="00881ACF">
        <w:rPr>
          <w:rFonts w:ascii="Times New Roman" w:hAnsi="Times New Roman" w:cs="Times New Roman"/>
          <w:b/>
          <w:bCs/>
          <w:sz w:val="28"/>
          <w:szCs w:val="28"/>
        </w:rPr>
        <w:t xml:space="preserve">Семинар </w:t>
      </w:r>
      <w:r w:rsidR="00CE7FF4" w:rsidRPr="00881ACF">
        <w:rPr>
          <w:rFonts w:ascii="Times New Roman" w:hAnsi="Times New Roman" w:cs="Times New Roman"/>
          <w:b/>
          <w:bCs/>
          <w:sz w:val="28"/>
          <w:szCs w:val="28"/>
        </w:rPr>
        <w:t>3</w:t>
      </w:r>
      <w:r w:rsidR="00CE7FF4" w:rsidRPr="00881ACF">
        <w:rPr>
          <w:rFonts w:ascii="Times New Roman" w:hAnsi="Times New Roman" w:cs="Times New Roman"/>
          <w:b/>
          <w:sz w:val="28"/>
          <w:szCs w:val="28"/>
        </w:rPr>
        <w:t xml:space="preserve">. </w:t>
      </w:r>
    </w:p>
    <w:p w:rsidR="00CE7FF4" w:rsidRPr="00881ACF" w:rsidRDefault="00CE7FF4" w:rsidP="00881ACF">
      <w:pPr>
        <w:spacing w:after="0" w:line="240" w:lineRule="auto"/>
        <w:ind w:firstLine="709"/>
        <w:jc w:val="center"/>
        <w:rPr>
          <w:rFonts w:ascii="Times New Roman" w:hAnsi="Times New Roman" w:cs="Times New Roman"/>
          <w:sz w:val="28"/>
          <w:szCs w:val="28"/>
        </w:rPr>
      </w:pPr>
      <w:r w:rsidRPr="00881ACF">
        <w:rPr>
          <w:rFonts w:ascii="Times New Roman" w:hAnsi="Times New Roman" w:cs="Times New Roman"/>
          <w:b/>
          <w:sz w:val="28"/>
          <w:szCs w:val="28"/>
        </w:rPr>
        <w:t>Государственная  власть   и органы  государственного управления</w:t>
      </w:r>
    </w:p>
    <w:p w:rsidR="00AB7CDE" w:rsidRDefault="00AB7CDE" w:rsidP="00881ACF">
      <w:pPr>
        <w:spacing w:after="0" w:line="240" w:lineRule="auto"/>
        <w:ind w:firstLine="567"/>
        <w:jc w:val="center"/>
        <w:rPr>
          <w:rFonts w:ascii="Times New Roman" w:hAnsi="Times New Roman" w:cs="Times New Roman"/>
          <w:i/>
          <w:sz w:val="28"/>
          <w:szCs w:val="28"/>
        </w:rPr>
      </w:pPr>
    </w:p>
    <w:p w:rsidR="00C5597A" w:rsidRPr="00881ACF" w:rsidRDefault="00C5597A" w:rsidP="00881ACF">
      <w:pPr>
        <w:spacing w:after="0" w:line="240" w:lineRule="auto"/>
        <w:ind w:firstLine="567"/>
        <w:jc w:val="center"/>
        <w:rPr>
          <w:rFonts w:ascii="Times New Roman" w:hAnsi="Times New Roman" w:cs="Times New Roman"/>
          <w:i/>
          <w:sz w:val="28"/>
          <w:szCs w:val="28"/>
        </w:rPr>
      </w:pPr>
      <w:r w:rsidRPr="00881ACF">
        <w:rPr>
          <w:rFonts w:ascii="Times New Roman" w:hAnsi="Times New Roman" w:cs="Times New Roman"/>
          <w:i/>
          <w:sz w:val="28"/>
          <w:szCs w:val="28"/>
        </w:rPr>
        <w:t>Вопросы для обсуждения:</w:t>
      </w:r>
    </w:p>
    <w:p w:rsidR="00C5597A" w:rsidRPr="00881ACF" w:rsidRDefault="00C5597A" w:rsidP="00881ACF">
      <w:pPr>
        <w:spacing w:after="0" w:line="240" w:lineRule="auto"/>
        <w:ind w:firstLine="567"/>
        <w:jc w:val="center"/>
        <w:rPr>
          <w:rFonts w:ascii="Times New Roman" w:hAnsi="Times New Roman" w:cs="Times New Roman"/>
          <w:i/>
          <w:sz w:val="28"/>
          <w:szCs w:val="28"/>
        </w:rPr>
      </w:pPr>
    </w:p>
    <w:p w:rsidR="00311DE0" w:rsidRPr="00881ACF" w:rsidRDefault="00311DE0"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Система органов </w:t>
      </w:r>
      <w:r w:rsidR="00CE7FF4" w:rsidRPr="00881ACF">
        <w:rPr>
          <w:rFonts w:ascii="Times New Roman" w:hAnsi="Times New Roman" w:cs="Times New Roman"/>
          <w:sz w:val="28"/>
          <w:szCs w:val="28"/>
        </w:rPr>
        <w:t>государственно</w:t>
      </w:r>
      <w:r w:rsidRPr="00881ACF">
        <w:rPr>
          <w:rFonts w:ascii="Times New Roman" w:hAnsi="Times New Roman" w:cs="Times New Roman"/>
          <w:sz w:val="28"/>
          <w:szCs w:val="28"/>
        </w:rPr>
        <w:t xml:space="preserve">го </w:t>
      </w:r>
      <w:r w:rsidR="00CE7FF4" w:rsidRPr="00881ACF">
        <w:rPr>
          <w:rFonts w:ascii="Times New Roman" w:hAnsi="Times New Roman" w:cs="Times New Roman"/>
          <w:sz w:val="28"/>
          <w:szCs w:val="28"/>
        </w:rPr>
        <w:t>управлени</w:t>
      </w:r>
      <w:r w:rsidRPr="00881ACF">
        <w:rPr>
          <w:rFonts w:ascii="Times New Roman" w:hAnsi="Times New Roman" w:cs="Times New Roman"/>
          <w:sz w:val="28"/>
          <w:szCs w:val="28"/>
        </w:rPr>
        <w:t>я</w:t>
      </w:r>
      <w:r w:rsidR="00CE7FF4" w:rsidRPr="00881ACF">
        <w:rPr>
          <w:rFonts w:ascii="Times New Roman" w:hAnsi="Times New Roman" w:cs="Times New Roman"/>
          <w:sz w:val="28"/>
          <w:szCs w:val="28"/>
        </w:rPr>
        <w:t xml:space="preserve">. </w:t>
      </w:r>
    </w:p>
    <w:p w:rsidR="00311DE0" w:rsidRPr="00881ACF" w:rsidRDefault="00311DE0"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С</w:t>
      </w:r>
      <w:r w:rsidR="00CE7FF4" w:rsidRPr="00881ACF">
        <w:rPr>
          <w:rFonts w:ascii="Times New Roman" w:hAnsi="Times New Roman" w:cs="Times New Roman"/>
          <w:sz w:val="28"/>
          <w:szCs w:val="28"/>
        </w:rPr>
        <w:t xml:space="preserve">татус и полномочия Президента Российской Федерации. </w:t>
      </w:r>
    </w:p>
    <w:p w:rsidR="00311DE0" w:rsidRPr="00881ACF" w:rsidRDefault="00CE7FF4"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Федеральное Собрание Российской Федерации</w:t>
      </w:r>
      <w:r w:rsidR="00311DE0" w:rsidRPr="00881ACF">
        <w:rPr>
          <w:rFonts w:ascii="Times New Roman" w:hAnsi="Times New Roman" w:cs="Times New Roman"/>
          <w:sz w:val="28"/>
          <w:szCs w:val="28"/>
        </w:rPr>
        <w:t xml:space="preserve">, его </w:t>
      </w:r>
      <w:r w:rsidRPr="00881ACF">
        <w:rPr>
          <w:rFonts w:ascii="Times New Roman" w:hAnsi="Times New Roman" w:cs="Times New Roman"/>
          <w:sz w:val="28"/>
          <w:szCs w:val="28"/>
        </w:rPr>
        <w:t>статус и полномочия</w:t>
      </w:r>
      <w:r w:rsidR="00311DE0" w:rsidRPr="00881ACF">
        <w:rPr>
          <w:rFonts w:ascii="Times New Roman" w:hAnsi="Times New Roman" w:cs="Times New Roman"/>
          <w:sz w:val="28"/>
          <w:szCs w:val="28"/>
        </w:rPr>
        <w:t>, п</w:t>
      </w:r>
      <w:r w:rsidRPr="00881ACF">
        <w:rPr>
          <w:rFonts w:ascii="Times New Roman" w:hAnsi="Times New Roman" w:cs="Times New Roman"/>
          <w:sz w:val="28"/>
          <w:szCs w:val="28"/>
        </w:rPr>
        <w:t>орядок формирования</w:t>
      </w:r>
      <w:r w:rsidR="00311DE0" w:rsidRPr="00881ACF">
        <w:rPr>
          <w:rFonts w:ascii="Times New Roman" w:hAnsi="Times New Roman" w:cs="Times New Roman"/>
          <w:sz w:val="28"/>
          <w:szCs w:val="28"/>
        </w:rPr>
        <w:t>, структура, регламент.</w:t>
      </w:r>
    </w:p>
    <w:p w:rsidR="00311DE0" w:rsidRPr="00881ACF" w:rsidRDefault="00311DE0"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Дума Российской Федерации, её статус и полномочия, структура, регламент, порядок выборов депутатов. </w:t>
      </w:r>
    </w:p>
    <w:p w:rsidR="00311DE0" w:rsidRPr="00881ACF" w:rsidRDefault="00CE7FF4"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lastRenderedPageBreak/>
        <w:t xml:space="preserve">Система федеральных органов исполнительной государственной власти. Структура Правительства Российской Федерации. </w:t>
      </w:r>
    </w:p>
    <w:p w:rsidR="00311DE0" w:rsidRPr="00881ACF" w:rsidRDefault="00CE7FF4"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Судебная система Российской Федерации. </w:t>
      </w:r>
    </w:p>
    <w:p w:rsidR="00CE7FF4" w:rsidRPr="00881ACF" w:rsidRDefault="00CE7FF4" w:rsidP="00A7161D">
      <w:pPr>
        <w:pStyle w:val="af4"/>
        <w:numPr>
          <w:ilvl w:val="0"/>
          <w:numId w:val="1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Государственные органы особой компетенции: Прокуратура РФ, Счетная палата РФ, Центральный банк РФ, Федеральное казначейство, Центральная избирательная комиссия РФ, Уполномоченный по правам человека в РФ. </w:t>
      </w:r>
    </w:p>
    <w:p w:rsidR="00AB7CDE" w:rsidRDefault="00AB7CDE" w:rsidP="00AB7CDE">
      <w:pPr>
        <w:pStyle w:val="af4"/>
        <w:shd w:val="clear" w:color="auto" w:fill="FFFFFF"/>
        <w:spacing w:after="0" w:line="240" w:lineRule="auto"/>
        <w:ind w:left="1429"/>
        <w:rPr>
          <w:rFonts w:ascii="Times New Roman" w:hAnsi="Times New Roman" w:cs="Times New Roman"/>
          <w:i/>
          <w:color w:val="000000"/>
          <w:sz w:val="28"/>
          <w:szCs w:val="28"/>
        </w:rPr>
      </w:pPr>
    </w:p>
    <w:p w:rsidR="00AB7CDE" w:rsidRPr="00AB7CDE" w:rsidRDefault="00AB7CDE" w:rsidP="00AB7CDE">
      <w:pPr>
        <w:pStyle w:val="af4"/>
        <w:shd w:val="clear" w:color="auto" w:fill="FFFFFF"/>
        <w:spacing w:after="0" w:line="240" w:lineRule="auto"/>
        <w:ind w:left="1429"/>
        <w:jc w:val="center"/>
        <w:rPr>
          <w:rFonts w:ascii="Times New Roman" w:hAnsi="Times New Roman" w:cs="Times New Roman"/>
          <w:i/>
          <w:color w:val="000000"/>
          <w:sz w:val="28"/>
          <w:szCs w:val="28"/>
        </w:rPr>
      </w:pPr>
      <w:r w:rsidRPr="00AB7CDE">
        <w:rPr>
          <w:rFonts w:ascii="Times New Roman" w:hAnsi="Times New Roman" w:cs="Times New Roman"/>
          <w:i/>
          <w:color w:val="000000"/>
          <w:sz w:val="28"/>
          <w:szCs w:val="28"/>
        </w:rPr>
        <w:t>Рекомендуемая литература и источники</w:t>
      </w:r>
    </w:p>
    <w:p w:rsidR="003E1F69" w:rsidRDefault="003E1F69" w:rsidP="00881ACF">
      <w:pPr>
        <w:spacing w:after="0" w:line="240" w:lineRule="auto"/>
        <w:ind w:firstLine="709"/>
        <w:jc w:val="center"/>
        <w:rPr>
          <w:rFonts w:ascii="Times New Roman" w:hAnsi="Times New Roman" w:cs="Times New Roman"/>
          <w:b/>
          <w:bCs/>
          <w:sz w:val="28"/>
          <w:szCs w:val="28"/>
        </w:rPr>
      </w:pPr>
    </w:p>
    <w:p w:rsidR="00E70AF0" w:rsidRPr="00881ACF" w:rsidRDefault="00E70AF0" w:rsidP="00A7161D">
      <w:pPr>
        <w:numPr>
          <w:ilvl w:val="0"/>
          <w:numId w:val="2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и управление. В 2 частях. / Под ред. </w:t>
      </w:r>
      <w:proofErr w:type="spellStart"/>
      <w:r w:rsidRPr="00881ACF">
        <w:rPr>
          <w:rFonts w:ascii="Times New Roman" w:hAnsi="Times New Roman" w:cs="Times New Roman"/>
          <w:sz w:val="28"/>
          <w:szCs w:val="28"/>
        </w:rPr>
        <w:t>Л.В.Сморгунова</w:t>
      </w:r>
      <w:proofErr w:type="spellEnd"/>
      <w:r w:rsidRPr="00881ACF">
        <w:rPr>
          <w:rFonts w:ascii="Times New Roman" w:hAnsi="Times New Roman" w:cs="Times New Roman"/>
          <w:sz w:val="28"/>
          <w:szCs w:val="28"/>
        </w:rPr>
        <w:t>.  – М.: Российская политическая энциклопедия, 2006.</w:t>
      </w:r>
    </w:p>
    <w:p w:rsidR="00E70AF0" w:rsidRPr="00881ACF" w:rsidRDefault="00E70AF0" w:rsidP="00A7161D">
      <w:pPr>
        <w:keepNext/>
        <w:numPr>
          <w:ilvl w:val="0"/>
          <w:numId w:val="23"/>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Атаманчук</w:t>
      </w:r>
      <w:proofErr w:type="spellEnd"/>
      <w:r w:rsidRPr="00881ACF">
        <w:rPr>
          <w:rFonts w:ascii="Times New Roman" w:eastAsia="Times New Roman" w:hAnsi="Times New Roman" w:cs="Times New Roman"/>
          <w:bCs/>
          <w:kern w:val="32"/>
          <w:sz w:val="28"/>
          <w:szCs w:val="28"/>
          <w:lang w:eastAsia="en-US"/>
        </w:rPr>
        <w:t xml:space="preserve">, Г.В. Теория государственного управления: Курс лекций / 4-е изд., стер. - М.: Омега-Л, 2006. - 584 c. </w:t>
      </w:r>
    </w:p>
    <w:p w:rsidR="00E70AF0" w:rsidRPr="00881ACF" w:rsidRDefault="00E70AF0" w:rsidP="00A7161D">
      <w:pPr>
        <w:keepNext/>
        <w:numPr>
          <w:ilvl w:val="0"/>
          <w:numId w:val="23"/>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Р.Т. Система государственного и муниципального управления: Учебник для вузов / Р.Т. </w:t>
      </w: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 М.: ЮНИТИ-ДАНА, 2007. - 575 c. </w:t>
      </w:r>
    </w:p>
    <w:p w:rsidR="00E70AF0" w:rsidRDefault="00E70AF0" w:rsidP="00A7161D">
      <w:pPr>
        <w:numPr>
          <w:ilvl w:val="0"/>
          <w:numId w:val="23"/>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А. В. </w:t>
      </w:r>
      <w:proofErr w:type="spellStart"/>
      <w:r w:rsidRPr="00881ACF">
        <w:rPr>
          <w:rFonts w:ascii="Times New Roman" w:hAnsi="Times New Roman" w:cs="Times New Roman"/>
          <w:sz w:val="28"/>
          <w:szCs w:val="28"/>
        </w:rPr>
        <w:t>Пикулькин</w:t>
      </w:r>
      <w:proofErr w:type="spellEnd"/>
      <w:r w:rsidRPr="00881ACF">
        <w:rPr>
          <w:rFonts w:ascii="Times New Roman" w:hAnsi="Times New Roman" w:cs="Times New Roman"/>
          <w:sz w:val="28"/>
          <w:szCs w:val="28"/>
        </w:rPr>
        <w:t xml:space="preserve">. Система государственного управления. – М.:  Издательство: </w:t>
      </w:r>
      <w:proofErr w:type="spellStart"/>
      <w:r w:rsidRPr="00881ACF">
        <w:rPr>
          <w:rFonts w:ascii="Times New Roman" w:hAnsi="Times New Roman" w:cs="Times New Roman"/>
          <w:sz w:val="28"/>
          <w:szCs w:val="28"/>
        </w:rPr>
        <w:t>Юнити</w:t>
      </w:r>
      <w:proofErr w:type="spellEnd"/>
      <w:r w:rsidRPr="00881ACF">
        <w:rPr>
          <w:rFonts w:ascii="Times New Roman" w:hAnsi="Times New Roman" w:cs="Times New Roman"/>
          <w:sz w:val="28"/>
          <w:szCs w:val="28"/>
        </w:rPr>
        <w:t xml:space="preserve">-Дана, 2007. </w:t>
      </w:r>
    </w:p>
    <w:p w:rsidR="00E70AF0" w:rsidRPr="00E70AF0" w:rsidRDefault="00E70AF0" w:rsidP="00A7161D">
      <w:pPr>
        <w:numPr>
          <w:ilvl w:val="0"/>
          <w:numId w:val="23"/>
        </w:numPr>
        <w:spacing w:after="0" w:line="240" w:lineRule="auto"/>
        <w:jc w:val="both"/>
        <w:rPr>
          <w:rFonts w:ascii="Times New Roman" w:hAnsi="Times New Roman" w:cs="Times New Roman"/>
          <w:sz w:val="28"/>
          <w:szCs w:val="28"/>
        </w:rPr>
      </w:pPr>
      <w:r w:rsidRPr="00E70AF0">
        <w:rPr>
          <w:rFonts w:ascii="Times New Roman" w:hAnsi="Times New Roman" w:cs="Times New Roman"/>
          <w:sz w:val="28"/>
          <w:szCs w:val="28"/>
        </w:rPr>
        <w:t>Чиркин В.Е. Публичное управление: Учебник. – М., 2004.</w:t>
      </w:r>
    </w:p>
    <w:p w:rsidR="00AB7CDE" w:rsidRDefault="00AB7CDE" w:rsidP="00881ACF">
      <w:pPr>
        <w:spacing w:after="0" w:line="240" w:lineRule="auto"/>
        <w:ind w:firstLine="709"/>
        <w:jc w:val="center"/>
        <w:rPr>
          <w:rFonts w:ascii="Times New Roman" w:hAnsi="Times New Roman" w:cs="Times New Roman"/>
          <w:b/>
          <w:bCs/>
          <w:sz w:val="28"/>
          <w:szCs w:val="28"/>
        </w:rPr>
      </w:pPr>
    </w:p>
    <w:p w:rsidR="00CE7FF4" w:rsidRPr="00881ACF" w:rsidRDefault="00CE7FF4" w:rsidP="00881ACF">
      <w:pPr>
        <w:spacing w:after="0" w:line="240" w:lineRule="auto"/>
        <w:ind w:firstLine="709"/>
        <w:jc w:val="center"/>
        <w:rPr>
          <w:rFonts w:ascii="Times New Roman" w:hAnsi="Times New Roman" w:cs="Times New Roman"/>
          <w:b/>
          <w:sz w:val="28"/>
          <w:szCs w:val="28"/>
        </w:rPr>
      </w:pPr>
      <w:r w:rsidRPr="00881ACF">
        <w:rPr>
          <w:rFonts w:ascii="Times New Roman" w:hAnsi="Times New Roman" w:cs="Times New Roman"/>
          <w:b/>
          <w:bCs/>
          <w:sz w:val="28"/>
          <w:szCs w:val="28"/>
        </w:rPr>
        <w:t>Тема 4</w:t>
      </w:r>
      <w:r w:rsidRPr="00881ACF">
        <w:rPr>
          <w:rFonts w:ascii="Times New Roman" w:hAnsi="Times New Roman" w:cs="Times New Roman"/>
          <w:b/>
          <w:sz w:val="28"/>
          <w:szCs w:val="28"/>
        </w:rPr>
        <w:t>. Региональная политика                                                                                   и региональное государственное управление</w:t>
      </w:r>
    </w:p>
    <w:p w:rsidR="003E1F69" w:rsidRDefault="003E1F69" w:rsidP="00881ACF">
      <w:pPr>
        <w:spacing w:after="0" w:line="240" w:lineRule="auto"/>
        <w:ind w:firstLine="567"/>
        <w:jc w:val="center"/>
        <w:rPr>
          <w:rFonts w:ascii="Times New Roman" w:hAnsi="Times New Roman" w:cs="Times New Roman"/>
          <w:i/>
          <w:sz w:val="28"/>
          <w:szCs w:val="28"/>
        </w:rPr>
      </w:pPr>
    </w:p>
    <w:p w:rsidR="00C5597A" w:rsidRPr="00881ACF" w:rsidRDefault="00C5597A" w:rsidP="00881ACF">
      <w:pPr>
        <w:spacing w:after="0" w:line="240" w:lineRule="auto"/>
        <w:ind w:firstLine="567"/>
        <w:jc w:val="center"/>
        <w:rPr>
          <w:rFonts w:ascii="Times New Roman" w:hAnsi="Times New Roman" w:cs="Times New Roman"/>
          <w:i/>
          <w:sz w:val="28"/>
          <w:szCs w:val="28"/>
        </w:rPr>
      </w:pPr>
      <w:r w:rsidRPr="00881ACF">
        <w:rPr>
          <w:rFonts w:ascii="Times New Roman" w:hAnsi="Times New Roman" w:cs="Times New Roman"/>
          <w:i/>
          <w:sz w:val="28"/>
          <w:szCs w:val="28"/>
        </w:rPr>
        <w:t>Вопросы для обсуждения:</w:t>
      </w:r>
    </w:p>
    <w:p w:rsidR="00C5597A" w:rsidRPr="00881ACF" w:rsidRDefault="00C5597A" w:rsidP="00881ACF">
      <w:pPr>
        <w:spacing w:after="0" w:line="240" w:lineRule="auto"/>
        <w:ind w:firstLine="709"/>
        <w:jc w:val="center"/>
        <w:rPr>
          <w:rFonts w:ascii="Times New Roman" w:hAnsi="Times New Roman" w:cs="Times New Roman"/>
          <w:sz w:val="28"/>
          <w:szCs w:val="28"/>
        </w:rPr>
      </w:pPr>
    </w:p>
    <w:p w:rsidR="00311DE0" w:rsidRPr="00881ACF" w:rsidRDefault="00CE7FF4" w:rsidP="00A7161D">
      <w:pPr>
        <w:pStyle w:val="29"/>
        <w:numPr>
          <w:ilvl w:val="0"/>
          <w:numId w:val="15"/>
        </w:numPr>
        <w:spacing w:after="0" w:line="240" w:lineRule="auto"/>
        <w:jc w:val="both"/>
        <w:rPr>
          <w:sz w:val="28"/>
          <w:szCs w:val="28"/>
        </w:rPr>
      </w:pPr>
      <w:r w:rsidRPr="00881ACF">
        <w:rPr>
          <w:sz w:val="28"/>
          <w:szCs w:val="28"/>
        </w:rPr>
        <w:t xml:space="preserve">Сущность регионального управления. </w:t>
      </w:r>
    </w:p>
    <w:p w:rsidR="00311DE0" w:rsidRPr="00881ACF" w:rsidRDefault="00CE7FF4" w:rsidP="00A7161D">
      <w:pPr>
        <w:pStyle w:val="29"/>
        <w:numPr>
          <w:ilvl w:val="0"/>
          <w:numId w:val="15"/>
        </w:numPr>
        <w:spacing w:after="0" w:line="240" w:lineRule="auto"/>
        <w:jc w:val="both"/>
        <w:rPr>
          <w:sz w:val="28"/>
          <w:szCs w:val="28"/>
        </w:rPr>
      </w:pPr>
      <w:r w:rsidRPr="00881ACF">
        <w:rPr>
          <w:sz w:val="28"/>
          <w:szCs w:val="28"/>
        </w:rPr>
        <w:t>Региональное управление в унитарных и в федеративных государствах.</w:t>
      </w:r>
    </w:p>
    <w:p w:rsidR="00311DE0" w:rsidRPr="00881ACF" w:rsidRDefault="00CE7FF4" w:rsidP="00A7161D">
      <w:pPr>
        <w:pStyle w:val="29"/>
        <w:numPr>
          <w:ilvl w:val="0"/>
          <w:numId w:val="15"/>
        </w:numPr>
        <w:spacing w:after="0" w:line="240" w:lineRule="auto"/>
        <w:jc w:val="both"/>
        <w:rPr>
          <w:sz w:val="28"/>
          <w:szCs w:val="28"/>
        </w:rPr>
      </w:pPr>
      <w:r w:rsidRPr="00881ACF">
        <w:rPr>
          <w:sz w:val="28"/>
          <w:szCs w:val="28"/>
        </w:rPr>
        <w:t xml:space="preserve">Федеральные округа в системе распределения государственной власти в  Российской Федерации. </w:t>
      </w:r>
    </w:p>
    <w:p w:rsidR="00311DE0" w:rsidRPr="00881ACF" w:rsidRDefault="00CE7FF4" w:rsidP="00A7161D">
      <w:pPr>
        <w:pStyle w:val="29"/>
        <w:numPr>
          <w:ilvl w:val="0"/>
          <w:numId w:val="15"/>
        </w:numPr>
        <w:spacing w:after="0" w:line="240" w:lineRule="auto"/>
        <w:jc w:val="both"/>
        <w:rPr>
          <w:sz w:val="28"/>
          <w:szCs w:val="28"/>
        </w:rPr>
      </w:pPr>
      <w:r w:rsidRPr="00881ACF">
        <w:rPr>
          <w:sz w:val="28"/>
          <w:szCs w:val="28"/>
        </w:rPr>
        <w:t xml:space="preserve">Концепция вертикали власти. </w:t>
      </w:r>
    </w:p>
    <w:p w:rsidR="00C5597A" w:rsidRPr="00881ACF" w:rsidRDefault="00C5597A" w:rsidP="00A7161D">
      <w:pPr>
        <w:pStyle w:val="29"/>
        <w:numPr>
          <w:ilvl w:val="0"/>
          <w:numId w:val="15"/>
        </w:numPr>
        <w:spacing w:after="0" w:line="240" w:lineRule="auto"/>
        <w:jc w:val="both"/>
        <w:rPr>
          <w:sz w:val="28"/>
          <w:szCs w:val="28"/>
        </w:rPr>
      </w:pPr>
      <w:r w:rsidRPr="00881ACF">
        <w:rPr>
          <w:sz w:val="28"/>
          <w:szCs w:val="28"/>
        </w:rPr>
        <w:t>К</w:t>
      </w:r>
      <w:r w:rsidR="00CE7FF4" w:rsidRPr="00881ACF">
        <w:rPr>
          <w:sz w:val="28"/>
          <w:szCs w:val="28"/>
        </w:rPr>
        <w:t xml:space="preserve">онституционные и правовые основы государственного управления в субъектах Российской Федерации. </w:t>
      </w:r>
    </w:p>
    <w:p w:rsidR="00C5597A" w:rsidRPr="00881ACF" w:rsidRDefault="00CE7FF4" w:rsidP="00A7161D">
      <w:pPr>
        <w:pStyle w:val="29"/>
        <w:numPr>
          <w:ilvl w:val="0"/>
          <w:numId w:val="15"/>
        </w:numPr>
        <w:spacing w:after="0" w:line="240" w:lineRule="auto"/>
        <w:jc w:val="both"/>
        <w:rPr>
          <w:sz w:val="28"/>
          <w:szCs w:val="28"/>
        </w:rPr>
      </w:pPr>
      <w:r w:rsidRPr="00881ACF">
        <w:rPr>
          <w:sz w:val="28"/>
          <w:szCs w:val="28"/>
        </w:rPr>
        <w:t xml:space="preserve">Федеративные отношения. </w:t>
      </w:r>
    </w:p>
    <w:p w:rsidR="00C5597A" w:rsidRPr="00881ACF" w:rsidRDefault="00C5597A" w:rsidP="00A7161D">
      <w:pPr>
        <w:pStyle w:val="29"/>
        <w:numPr>
          <w:ilvl w:val="0"/>
          <w:numId w:val="15"/>
        </w:numPr>
        <w:spacing w:after="0" w:line="240" w:lineRule="auto"/>
        <w:jc w:val="both"/>
        <w:rPr>
          <w:sz w:val="28"/>
          <w:szCs w:val="28"/>
        </w:rPr>
      </w:pPr>
      <w:r w:rsidRPr="00881ACF">
        <w:rPr>
          <w:sz w:val="28"/>
          <w:szCs w:val="28"/>
        </w:rPr>
        <w:t xml:space="preserve">Особенности государственного управления в Центральном Федеральном округе. </w:t>
      </w:r>
    </w:p>
    <w:p w:rsidR="00CE7FF4" w:rsidRPr="00881ACF" w:rsidRDefault="00CE7FF4" w:rsidP="00881ACF">
      <w:pPr>
        <w:spacing w:after="0" w:line="240" w:lineRule="auto"/>
        <w:ind w:firstLine="709"/>
        <w:jc w:val="both"/>
        <w:rPr>
          <w:rFonts w:ascii="Times New Roman" w:hAnsi="Times New Roman" w:cs="Times New Roman"/>
          <w:b/>
          <w:bCs/>
          <w:sz w:val="28"/>
          <w:szCs w:val="28"/>
        </w:rPr>
      </w:pPr>
    </w:p>
    <w:p w:rsidR="00AB7CDE" w:rsidRDefault="00AB7CDE" w:rsidP="00AB7CDE">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w:t>
      </w:r>
      <w:r>
        <w:rPr>
          <w:rFonts w:ascii="Times New Roman" w:hAnsi="Times New Roman" w:cs="Times New Roman"/>
          <w:i/>
          <w:color w:val="000000"/>
          <w:sz w:val="28"/>
          <w:szCs w:val="28"/>
        </w:rPr>
        <w:t>ендуемая литература и источники</w:t>
      </w:r>
    </w:p>
    <w:p w:rsidR="00AB7CDE" w:rsidRDefault="00AB7CDE" w:rsidP="00AB7CDE">
      <w:pPr>
        <w:shd w:val="clear" w:color="auto" w:fill="FFFFFF"/>
        <w:spacing w:after="0" w:line="240" w:lineRule="auto"/>
        <w:jc w:val="center"/>
        <w:rPr>
          <w:rFonts w:ascii="Times New Roman" w:hAnsi="Times New Roman" w:cs="Times New Roman"/>
          <w:i/>
          <w:color w:val="000000"/>
          <w:sz w:val="28"/>
          <w:szCs w:val="28"/>
        </w:rPr>
      </w:pPr>
    </w:p>
    <w:p w:rsidR="0074170E" w:rsidRPr="00881ACF" w:rsidRDefault="0074170E" w:rsidP="00A7161D">
      <w:pPr>
        <w:numPr>
          <w:ilvl w:val="0"/>
          <w:numId w:val="24"/>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Государственная политика и управление. В 2 частях. / Под ред. </w:t>
      </w:r>
      <w:proofErr w:type="spellStart"/>
      <w:r w:rsidRPr="00881ACF">
        <w:rPr>
          <w:rFonts w:ascii="Times New Roman" w:hAnsi="Times New Roman" w:cs="Times New Roman"/>
          <w:sz w:val="28"/>
          <w:szCs w:val="28"/>
        </w:rPr>
        <w:t>Л.В.Сморгунова</w:t>
      </w:r>
      <w:proofErr w:type="spellEnd"/>
      <w:r w:rsidRPr="00881ACF">
        <w:rPr>
          <w:rFonts w:ascii="Times New Roman" w:hAnsi="Times New Roman" w:cs="Times New Roman"/>
          <w:sz w:val="28"/>
          <w:szCs w:val="28"/>
        </w:rPr>
        <w:t>.  – М.: Российская политическая энциклопедия, 2006.</w:t>
      </w:r>
    </w:p>
    <w:p w:rsidR="0074170E" w:rsidRPr="00881ACF" w:rsidRDefault="0074170E" w:rsidP="00A7161D">
      <w:pPr>
        <w:keepNext/>
        <w:numPr>
          <w:ilvl w:val="0"/>
          <w:numId w:val="24"/>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lastRenderedPageBreak/>
        <w:t>Атаманчук</w:t>
      </w:r>
      <w:proofErr w:type="spellEnd"/>
      <w:r w:rsidRPr="00881ACF">
        <w:rPr>
          <w:rFonts w:ascii="Times New Roman" w:eastAsia="Times New Roman" w:hAnsi="Times New Roman" w:cs="Times New Roman"/>
          <w:bCs/>
          <w:kern w:val="32"/>
          <w:sz w:val="28"/>
          <w:szCs w:val="28"/>
          <w:lang w:eastAsia="en-US"/>
        </w:rPr>
        <w:t xml:space="preserve">, Г.В. Теория государственного управления: Курс лекций / 4-е изд., стер. - М.: Омега-Л, 2006. - 584 c. </w:t>
      </w:r>
    </w:p>
    <w:p w:rsidR="0074170E" w:rsidRPr="00881ACF" w:rsidRDefault="0074170E" w:rsidP="00A7161D">
      <w:pPr>
        <w:keepNext/>
        <w:numPr>
          <w:ilvl w:val="0"/>
          <w:numId w:val="24"/>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Р.Т. Система государственного и муниципального управления: Учебник для вузов / Р.Т. </w:t>
      </w: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 М.: ЮНИТИ-ДАНА, 2007. - 575 c. </w:t>
      </w:r>
    </w:p>
    <w:p w:rsidR="0074170E" w:rsidRPr="00E70AF0" w:rsidRDefault="0074170E" w:rsidP="00A7161D">
      <w:pPr>
        <w:numPr>
          <w:ilvl w:val="0"/>
          <w:numId w:val="24"/>
        </w:numPr>
        <w:spacing w:after="0" w:line="240" w:lineRule="auto"/>
        <w:jc w:val="both"/>
        <w:rPr>
          <w:rFonts w:ascii="Times New Roman" w:hAnsi="Times New Roman" w:cs="Times New Roman"/>
          <w:sz w:val="28"/>
          <w:szCs w:val="28"/>
        </w:rPr>
      </w:pPr>
      <w:r w:rsidRPr="00E70AF0">
        <w:rPr>
          <w:rFonts w:ascii="Times New Roman" w:hAnsi="Times New Roman" w:cs="Times New Roman"/>
          <w:sz w:val="28"/>
          <w:szCs w:val="28"/>
        </w:rPr>
        <w:t>Чиркин В.Е. Публичное управление: Учебник. – М., 2004.</w:t>
      </w:r>
    </w:p>
    <w:p w:rsidR="0074170E" w:rsidRPr="00F62077" w:rsidRDefault="0074170E" w:rsidP="00AB7CDE">
      <w:pPr>
        <w:shd w:val="clear" w:color="auto" w:fill="FFFFFF"/>
        <w:spacing w:after="0" w:line="240" w:lineRule="auto"/>
        <w:jc w:val="center"/>
        <w:rPr>
          <w:rFonts w:ascii="Times New Roman" w:hAnsi="Times New Roman" w:cs="Times New Roman"/>
          <w:i/>
          <w:color w:val="000000"/>
          <w:sz w:val="28"/>
          <w:szCs w:val="28"/>
        </w:rPr>
      </w:pPr>
    </w:p>
    <w:p w:rsidR="00CE7FF4" w:rsidRPr="00881ACF" w:rsidRDefault="00CE7FF4"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bCs/>
          <w:sz w:val="28"/>
          <w:szCs w:val="28"/>
        </w:rPr>
        <w:t>Тема 5</w:t>
      </w:r>
      <w:r w:rsidRPr="00881ACF">
        <w:rPr>
          <w:rFonts w:ascii="Times New Roman" w:hAnsi="Times New Roman" w:cs="Times New Roman"/>
          <w:b/>
          <w:sz w:val="28"/>
          <w:szCs w:val="28"/>
        </w:rPr>
        <w:t>. Особенности государственной политики                                                                    и управления в Московской области</w:t>
      </w:r>
    </w:p>
    <w:p w:rsidR="003E1F69" w:rsidRDefault="003E1F69" w:rsidP="00881ACF">
      <w:pPr>
        <w:spacing w:after="0" w:line="240" w:lineRule="auto"/>
        <w:ind w:firstLine="567"/>
        <w:jc w:val="center"/>
        <w:rPr>
          <w:rFonts w:ascii="Times New Roman" w:hAnsi="Times New Roman" w:cs="Times New Roman"/>
          <w:i/>
          <w:sz w:val="28"/>
          <w:szCs w:val="28"/>
        </w:rPr>
      </w:pPr>
    </w:p>
    <w:p w:rsidR="00C5597A" w:rsidRPr="00881ACF" w:rsidRDefault="00C5597A" w:rsidP="00881ACF">
      <w:pPr>
        <w:spacing w:after="0" w:line="240" w:lineRule="auto"/>
        <w:ind w:firstLine="567"/>
        <w:jc w:val="center"/>
        <w:rPr>
          <w:rFonts w:ascii="Times New Roman" w:hAnsi="Times New Roman" w:cs="Times New Roman"/>
          <w:i/>
          <w:sz w:val="28"/>
          <w:szCs w:val="28"/>
        </w:rPr>
      </w:pPr>
      <w:r w:rsidRPr="00881ACF">
        <w:rPr>
          <w:rFonts w:ascii="Times New Roman" w:hAnsi="Times New Roman" w:cs="Times New Roman"/>
          <w:i/>
          <w:sz w:val="28"/>
          <w:szCs w:val="28"/>
        </w:rPr>
        <w:t>Вопросы для обсуждения:</w:t>
      </w:r>
    </w:p>
    <w:p w:rsidR="00C5597A" w:rsidRPr="00881ACF" w:rsidRDefault="00C5597A" w:rsidP="00881ACF">
      <w:pPr>
        <w:spacing w:after="0" w:line="240" w:lineRule="auto"/>
        <w:jc w:val="center"/>
        <w:rPr>
          <w:rFonts w:ascii="Times New Roman" w:hAnsi="Times New Roman" w:cs="Times New Roman"/>
          <w:b/>
          <w:sz w:val="28"/>
          <w:szCs w:val="28"/>
        </w:rPr>
      </w:pPr>
    </w:p>
    <w:p w:rsidR="00C5597A" w:rsidRPr="00881ACF" w:rsidRDefault="00C5597A" w:rsidP="00A7161D">
      <w:pPr>
        <w:pStyle w:val="29"/>
        <w:numPr>
          <w:ilvl w:val="0"/>
          <w:numId w:val="16"/>
        </w:numPr>
        <w:spacing w:after="0" w:line="240" w:lineRule="auto"/>
        <w:jc w:val="both"/>
        <w:rPr>
          <w:sz w:val="28"/>
          <w:szCs w:val="28"/>
        </w:rPr>
      </w:pPr>
      <w:r w:rsidRPr="00881ACF">
        <w:rPr>
          <w:sz w:val="28"/>
          <w:szCs w:val="28"/>
        </w:rPr>
        <w:t xml:space="preserve">Особенности организации управления Московской областью. </w:t>
      </w:r>
    </w:p>
    <w:p w:rsidR="00C5597A" w:rsidRPr="00881ACF" w:rsidRDefault="00CE7FF4" w:rsidP="00A7161D">
      <w:pPr>
        <w:pStyle w:val="29"/>
        <w:numPr>
          <w:ilvl w:val="0"/>
          <w:numId w:val="16"/>
        </w:numPr>
        <w:spacing w:after="0" w:line="240" w:lineRule="auto"/>
        <w:jc w:val="both"/>
        <w:rPr>
          <w:sz w:val="28"/>
          <w:szCs w:val="28"/>
        </w:rPr>
      </w:pPr>
      <w:r w:rsidRPr="00881ACF">
        <w:rPr>
          <w:sz w:val="28"/>
          <w:szCs w:val="28"/>
        </w:rPr>
        <w:t xml:space="preserve">Правовые основы государственного управления в Московской области. </w:t>
      </w:r>
    </w:p>
    <w:p w:rsidR="00CE7FF4" w:rsidRPr="00881ACF" w:rsidRDefault="00CE7FF4" w:rsidP="00A7161D">
      <w:pPr>
        <w:pStyle w:val="29"/>
        <w:numPr>
          <w:ilvl w:val="0"/>
          <w:numId w:val="16"/>
        </w:numPr>
        <w:spacing w:after="0" w:line="240" w:lineRule="auto"/>
        <w:jc w:val="both"/>
        <w:rPr>
          <w:sz w:val="28"/>
          <w:szCs w:val="28"/>
        </w:rPr>
      </w:pPr>
      <w:r w:rsidRPr="00881ACF">
        <w:rPr>
          <w:sz w:val="28"/>
          <w:szCs w:val="28"/>
        </w:rPr>
        <w:t xml:space="preserve">Устав Московской области и областные законы. </w:t>
      </w:r>
    </w:p>
    <w:p w:rsidR="00C5597A" w:rsidRPr="00881ACF" w:rsidRDefault="00CE7FF4" w:rsidP="00A7161D">
      <w:pPr>
        <w:pStyle w:val="29"/>
        <w:numPr>
          <w:ilvl w:val="0"/>
          <w:numId w:val="16"/>
        </w:numPr>
        <w:spacing w:after="0" w:line="240" w:lineRule="auto"/>
        <w:jc w:val="both"/>
        <w:rPr>
          <w:sz w:val="28"/>
          <w:szCs w:val="28"/>
        </w:rPr>
      </w:pPr>
      <w:r w:rsidRPr="00881ACF">
        <w:rPr>
          <w:sz w:val="28"/>
          <w:szCs w:val="28"/>
        </w:rPr>
        <w:t xml:space="preserve">Губернатор и Правительство Московской области как органы исполнительной власти. </w:t>
      </w:r>
    </w:p>
    <w:p w:rsidR="00C5597A" w:rsidRPr="00881ACF" w:rsidRDefault="00CE7FF4" w:rsidP="00A7161D">
      <w:pPr>
        <w:pStyle w:val="29"/>
        <w:numPr>
          <w:ilvl w:val="0"/>
          <w:numId w:val="16"/>
        </w:numPr>
        <w:spacing w:after="0" w:line="240" w:lineRule="auto"/>
        <w:jc w:val="both"/>
        <w:rPr>
          <w:sz w:val="28"/>
          <w:szCs w:val="28"/>
        </w:rPr>
      </w:pPr>
      <w:r w:rsidRPr="00881ACF">
        <w:rPr>
          <w:sz w:val="28"/>
          <w:szCs w:val="28"/>
        </w:rPr>
        <w:t xml:space="preserve">Московская областная Дума - законодательное собрание региона. </w:t>
      </w:r>
    </w:p>
    <w:p w:rsidR="00C5597A" w:rsidRPr="00881ACF" w:rsidRDefault="00CE7FF4" w:rsidP="00A7161D">
      <w:pPr>
        <w:pStyle w:val="29"/>
        <w:numPr>
          <w:ilvl w:val="0"/>
          <w:numId w:val="16"/>
        </w:numPr>
        <w:spacing w:after="0" w:line="240" w:lineRule="auto"/>
        <w:jc w:val="both"/>
        <w:rPr>
          <w:sz w:val="28"/>
          <w:szCs w:val="28"/>
        </w:rPr>
      </w:pPr>
      <w:r w:rsidRPr="00881ACF">
        <w:rPr>
          <w:sz w:val="28"/>
          <w:szCs w:val="28"/>
        </w:rPr>
        <w:t xml:space="preserve">Государственная гражданская служба в Московской области.  </w:t>
      </w:r>
    </w:p>
    <w:p w:rsidR="00CE7FF4" w:rsidRPr="00881ACF" w:rsidRDefault="00CE7FF4" w:rsidP="00A7161D">
      <w:pPr>
        <w:pStyle w:val="29"/>
        <w:numPr>
          <w:ilvl w:val="0"/>
          <w:numId w:val="16"/>
        </w:numPr>
        <w:spacing w:after="0" w:line="240" w:lineRule="auto"/>
        <w:jc w:val="both"/>
        <w:rPr>
          <w:sz w:val="28"/>
          <w:szCs w:val="28"/>
        </w:rPr>
      </w:pPr>
      <w:r w:rsidRPr="00881ACF">
        <w:rPr>
          <w:sz w:val="28"/>
          <w:szCs w:val="28"/>
        </w:rPr>
        <w:t>Перспективы развития Московской области и её интеграции с городом  Москва.</w:t>
      </w:r>
    </w:p>
    <w:p w:rsidR="0074170E" w:rsidRDefault="0074170E" w:rsidP="0074170E">
      <w:pPr>
        <w:pStyle w:val="af4"/>
        <w:shd w:val="clear" w:color="auto" w:fill="FFFFFF"/>
        <w:spacing w:after="0" w:line="240" w:lineRule="auto"/>
        <w:ind w:left="1003"/>
        <w:rPr>
          <w:rFonts w:ascii="Times New Roman" w:hAnsi="Times New Roman" w:cs="Times New Roman"/>
          <w:i/>
          <w:color w:val="000000"/>
          <w:sz w:val="28"/>
          <w:szCs w:val="28"/>
        </w:rPr>
      </w:pPr>
    </w:p>
    <w:p w:rsidR="0074170E" w:rsidRPr="0074170E" w:rsidRDefault="0074170E" w:rsidP="0074170E">
      <w:pPr>
        <w:pStyle w:val="af4"/>
        <w:shd w:val="clear" w:color="auto" w:fill="FFFFFF"/>
        <w:spacing w:after="0" w:line="240" w:lineRule="auto"/>
        <w:ind w:left="1003"/>
        <w:jc w:val="center"/>
        <w:rPr>
          <w:rFonts w:ascii="Times New Roman" w:hAnsi="Times New Roman" w:cs="Times New Roman"/>
          <w:i/>
          <w:color w:val="000000"/>
          <w:sz w:val="28"/>
          <w:szCs w:val="28"/>
        </w:rPr>
      </w:pPr>
      <w:r w:rsidRPr="0074170E">
        <w:rPr>
          <w:rFonts w:ascii="Times New Roman" w:hAnsi="Times New Roman" w:cs="Times New Roman"/>
          <w:i/>
          <w:color w:val="000000"/>
          <w:sz w:val="28"/>
          <w:szCs w:val="28"/>
        </w:rPr>
        <w:t>Рекомендуемая литература и источники</w:t>
      </w:r>
    </w:p>
    <w:p w:rsidR="003E1F69" w:rsidRDefault="003E1F69" w:rsidP="00881ACF">
      <w:pPr>
        <w:pStyle w:val="1"/>
        <w:spacing w:line="240" w:lineRule="auto"/>
        <w:rPr>
          <w:rFonts w:cs="Times New Roman"/>
          <w:szCs w:val="28"/>
        </w:rPr>
      </w:pPr>
    </w:p>
    <w:p w:rsidR="0074170E" w:rsidRPr="006C5985" w:rsidRDefault="0074170E" w:rsidP="00A7161D">
      <w:pPr>
        <w:pStyle w:val="aff2"/>
        <w:numPr>
          <w:ilvl w:val="0"/>
          <w:numId w:val="25"/>
        </w:numPr>
        <w:jc w:val="both"/>
        <w:rPr>
          <w:rFonts w:ascii="Times New Roman" w:hAnsi="Times New Roman" w:cs="Times New Roman"/>
          <w:sz w:val="28"/>
          <w:szCs w:val="28"/>
        </w:rPr>
      </w:pPr>
      <w:proofErr w:type="gramStart"/>
      <w:r w:rsidRPr="006C5985">
        <w:rPr>
          <w:rFonts w:ascii="Times New Roman" w:hAnsi="Times New Roman" w:cs="Times New Roman"/>
          <w:sz w:val="28"/>
          <w:szCs w:val="28"/>
        </w:rPr>
        <w:t>Устав Московской области от 11 декабря 1996 г. N 55/96-ОЗ (принят решением Московской областной Думы от 5 ноября 1996 г. N 5/108 и решением Московской областной Думы об отклонении заключения Главы администрации от 4 декабря 1996 г. N 6/112) // Подмосковные известия от 18 декабря 1996 г., N 239.</w:t>
      </w:r>
      <w:proofErr w:type="gramEnd"/>
    </w:p>
    <w:p w:rsidR="0074170E" w:rsidRPr="006C5985" w:rsidRDefault="0074170E" w:rsidP="00A7161D">
      <w:pPr>
        <w:pStyle w:val="aff2"/>
        <w:numPr>
          <w:ilvl w:val="0"/>
          <w:numId w:val="25"/>
        </w:numPr>
        <w:jc w:val="both"/>
        <w:rPr>
          <w:rFonts w:ascii="Times New Roman" w:hAnsi="Times New Roman" w:cs="Times New Roman"/>
          <w:sz w:val="28"/>
          <w:szCs w:val="28"/>
        </w:rPr>
      </w:pPr>
      <w:r w:rsidRPr="006C5985">
        <w:rPr>
          <w:rFonts w:ascii="Times New Roman" w:hAnsi="Times New Roman" w:cs="Times New Roman"/>
          <w:sz w:val="28"/>
          <w:szCs w:val="28"/>
        </w:rPr>
        <w:t>Закон Московской области от 2 ноября 2005 г. N 230/2005-ОЗ "О Правительстве Московской области" (принят постановлением Московской областной Думы от 26 октября 2005 г. N 5/155-П) // "Ежедневные новости. Подмосковье" от 12 ноября 2005 г., N 215.</w:t>
      </w:r>
    </w:p>
    <w:p w:rsidR="0074170E" w:rsidRPr="006C5985" w:rsidRDefault="0074170E" w:rsidP="00A7161D">
      <w:pPr>
        <w:pStyle w:val="aff2"/>
        <w:numPr>
          <w:ilvl w:val="0"/>
          <w:numId w:val="25"/>
        </w:numPr>
        <w:jc w:val="both"/>
        <w:rPr>
          <w:rFonts w:ascii="Times New Roman" w:hAnsi="Times New Roman" w:cs="Times New Roman"/>
          <w:sz w:val="28"/>
          <w:szCs w:val="28"/>
        </w:rPr>
      </w:pPr>
      <w:r w:rsidRPr="006C5985">
        <w:rPr>
          <w:rFonts w:ascii="Times New Roman" w:hAnsi="Times New Roman" w:cs="Times New Roman"/>
          <w:sz w:val="28"/>
          <w:szCs w:val="28"/>
        </w:rPr>
        <w:t>Закон Московской области от 1 июня 1994 г. N 3/94-ОЗ "О Московской областной Думе" (принят решением Московской областной Думы от 11 мая 1994 г. N 5/16) // Вестник Московской областной Думы", август 1994 г., N 8.</w:t>
      </w:r>
    </w:p>
    <w:p w:rsidR="0074170E" w:rsidRPr="006C5985" w:rsidRDefault="008E79C3" w:rsidP="00A7161D">
      <w:pPr>
        <w:pStyle w:val="aff2"/>
        <w:numPr>
          <w:ilvl w:val="0"/>
          <w:numId w:val="25"/>
        </w:numPr>
        <w:jc w:val="both"/>
        <w:rPr>
          <w:rFonts w:ascii="Times New Roman" w:hAnsi="Times New Roman" w:cs="Times New Roman"/>
          <w:sz w:val="28"/>
          <w:szCs w:val="28"/>
        </w:rPr>
      </w:pPr>
      <w:hyperlink r:id="rId11" w:history="1">
        <w:r w:rsidR="0074170E" w:rsidRPr="006C5985">
          <w:rPr>
            <w:rStyle w:val="aff3"/>
            <w:rFonts w:ascii="Times New Roman" w:hAnsi="Times New Roman" w:cs="Times New Roman"/>
            <w:color w:val="auto"/>
            <w:sz w:val="28"/>
            <w:szCs w:val="28"/>
          </w:rPr>
          <w:t>Закон Московской области от 11 февраля 2005 г. N 39/2005-ОЗ "О государственной гражданской службе Московской области" (принят постановлением Московской областной Думы от 26 января 2005 г. N 5/126-П)</w:t>
        </w:r>
      </w:hyperlink>
      <w:r w:rsidR="0074170E" w:rsidRPr="006C5985">
        <w:rPr>
          <w:rFonts w:ascii="Times New Roman" w:hAnsi="Times New Roman" w:cs="Times New Roman"/>
          <w:sz w:val="28"/>
          <w:szCs w:val="28"/>
        </w:rPr>
        <w:t xml:space="preserve"> // Вестник Московской областной Думы", июнь 2005 г., N 6.</w:t>
      </w:r>
    </w:p>
    <w:p w:rsidR="0074170E" w:rsidRPr="006C5985" w:rsidRDefault="0074170E" w:rsidP="0074170E">
      <w:pPr>
        <w:ind w:firstLine="720"/>
        <w:jc w:val="both"/>
        <w:rPr>
          <w:rFonts w:ascii="Times New Roman" w:hAnsi="Times New Roman" w:cs="Times New Roman"/>
          <w:sz w:val="28"/>
          <w:szCs w:val="28"/>
        </w:rPr>
      </w:pPr>
    </w:p>
    <w:p w:rsidR="00AB7CDE" w:rsidRPr="00AB7CDE" w:rsidRDefault="00AB7CDE" w:rsidP="00AB7CDE"/>
    <w:p w:rsidR="00F30696" w:rsidRPr="00881ACF" w:rsidRDefault="00F30696" w:rsidP="00881ACF">
      <w:pPr>
        <w:pStyle w:val="1"/>
        <w:spacing w:line="240" w:lineRule="auto"/>
        <w:rPr>
          <w:rFonts w:cs="Times New Roman"/>
          <w:bCs w:val="0"/>
          <w:szCs w:val="28"/>
        </w:rPr>
      </w:pPr>
      <w:r w:rsidRPr="00881ACF">
        <w:rPr>
          <w:rFonts w:cs="Times New Roman"/>
          <w:szCs w:val="28"/>
        </w:rPr>
        <w:lastRenderedPageBreak/>
        <w:t xml:space="preserve">6. </w:t>
      </w:r>
      <w:bookmarkStart w:id="11" w:name="_Toc310164909"/>
      <w:r w:rsidRPr="00881ACF">
        <w:rPr>
          <w:rFonts w:cs="Times New Roman"/>
          <w:bCs w:val="0"/>
          <w:szCs w:val="28"/>
        </w:rPr>
        <w:t>образовательные технологии</w:t>
      </w:r>
      <w:bookmarkEnd w:id="11"/>
    </w:p>
    <w:p w:rsidR="00881ACF" w:rsidRDefault="00881ACF" w:rsidP="00881ACF">
      <w:pPr>
        <w:pStyle w:val="27"/>
        <w:spacing w:before="0" w:line="240" w:lineRule="auto"/>
        <w:rPr>
          <w:rFonts w:eastAsia="Times New Roman"/>
        </w:rPr>
      </w:pPr>
      <w:bookmarkStart w:id="12" w:name="_Toc310164910"/>
    </w:p>
    <w:p w:rsidR="0022074F" w:rsidRPr="00881ACF" w:rsidRDefault="0022074F" w:rsidP="00881ACF">
      <w:pPr>
        <w:pStyle w:val="27"/>
        <w:spacing w:before="0" w:line="240" w:lineRule="auto"/>
        <w:rPr>
          <w:rFonts w:eastAsia="Times New Roman"/>
        </w:rPr>
      </w:pPr>
      <w:r w:rsidRPr="00881ACF">
        <w:rPr>
          <w:rFonts w:eastAsia="Times New Roman"/>
        </w:rPr>
        <w:t>6.1. Общие положения</w:t>
      </w:r>
      <w:bookmarkEnd w:id="12"/>
    </w:p>
    <w:p w:rsidR="00EA5683" w:rsidRPr="00881ACF" w:rsidRDefault="00EA5683" w:rsidP="00881ACF">
      <w:pPr>
        <w:pStyle w:val="af8"/>
        <w:widowControl w:val="0"/>
        <w:tabs>
          <w:tab w:val="left" w:pos="3402"/>
        </w:tabs>
        <w:spacing w:after="0" w:line="240" w:lineRule="auto"/>
        <w:ind w:left="0" w:firstLine="851"/>
        <w:jc w:val="both"/>
        <w:rPr>
          <w:rFonts w:ascii="Times New Roman" w:eastAsia="Times New Roman" w:hAnsi="Times New Roman" w:cs="Times New Roman"/>
          <w:sz w:val="28"/>
          <w:szCs w:val="28"/>
        </w:rPr>
      </w:pPr>
    </w:p>
    <w:p w:rsidR="0022074F" w:rsidRPr="00881ACF" w:rsidRDefault="0086546A" w:rsidP="00881ACF">
      <w:pPr>
        <w:pStyle w:val="af8"/>
        <w:widowControl w:val="0"/>
        <w:tabs>
          <w:tab w:val="left" w:pos="3402"/>
        </w:tabs>
        <w:spacing w:after="0" w:line="240" w:lineRule="auto"/>
        <w:ind w:left="0" w:firstLine="851"/>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По дисциплине </w:t>
      </w:r>
      <w:r w:rsidR="006365AA" w:rsidRPr="00881ACF">
        <w:rPr>
          <w:rFonts w:ascii="Times New Roman" w:hAnsi="Times New Roman" w:cs="Times New Roman"/>
          <w:bCs/>
          <w:sz w:val="28"/>
          <w:szCs w:val="28"/>
        </w:rPr>
        <w:t xml:space="preserve">«Государственная политика и управление» </w:t>
      </w:r>
      <w:r w:rsidRPr="00881ACF">
        <w:rPr>
          <w:rFonts w:ascii="Times New Roman" w:eastAsia="Times New Roman" w:hAnsi="Times New Roman" w:cs="Times New Roman"/>
          <w:sz w:val="28"/>
          <w:szCs w:val="28"/>
        </w:rPr>
        <w:t xml:space="preserve"> предусмотрены следующие аудиторные занятия: лекции</w:t>
      </w:r>
      <w:r w:rsidR="00D52188" w:rsidRPr="00881ACF">
        <w:rPr>
          <w:rFonts w:ascii="Times New Roman" w:eastAsia="Times New Roman" w:hAnsi="Times New Roman" w:cs="Times New Roman"/>
          <w:sz w:val="28"/>
          <w:szCs w:val="28"/>
        </w:rPr>
        <w:t xml:space="preserve"> и</w:t>
      </w:r>
      <w:r w:rsidRPr="00881ACF">
        <w:rPr>
          <w:rFonts w:ascii="Times New Roman" w:eastAsia="Times New Roman" w:hAnsi="Times New Roman" w:cs="Times New Roman"/>
          <w:sz w:val="28"/>
          <w:szCs w:val="28"/>
        </w:rPr>
        <w:t xml:space="preserve"> семинары.</w:t>
      </w:r>
    </w:p>
    <w:p w:rsidR="0086546A" w:rsidRPr="00881ACF" w:rsidRDefault="0086546A" w:rsidP="00881ACF">
      <w:pPr>
        <w:pStyle w:val="af8"/>
        <w:widowControl w:val="0"/>
        <w:tabs>
          <w:tab w:val="left" w:pos="3402"/>
        </w:tabs>
        <w:spacing w:after="0" w:line="240" w:lineRule="auto"/>
        <w:ind w:left="0" w:firstLine="851"/>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При проведении </w:t>
      </w:r>
      <w:r w:rsidRPr="00881ACF">
        <w:rPr>
          <w:rFonts w:ascii="Times New Roman" w:eastAsia="Times New Roman" w:hAnsi="Times New Roman" w:cs="Times New Roman"/>
          <w:b/>
          <w:sz w:val="28"/>
          <w:szCs w:val="28"/>
        </w:rPr>
        <w:t>лекционного занятия</w:t>
      </w:r>
      <w:r w:rsidRPr="00881ACF">
        <w:rPr>
          <w:rFonts w:ascii="Times New Roman" w:eastAsia="Times New Roman" w:hAnsi="Times New Roman" w:cs="Times New Roman"/>
          <w:sz w:val="28"/>
          <w:szCs w:val="28"/>
        </w:rPr>
        <w:t xml:space="preserve"> может быть использована комбинация нескольких видов лекций в зависимо</w:t>
      </w:r>
      <w:r w:rsidR="00CE2019" w:rsidRPr="00881ACF">
        <w:rPr>
          <w:rFonts w:ascii="Times New Roman" w:eastAsia="Times New Roman" w:hAnsi="Times New Roman" w:cs="Times New Roman"/>
          <w:sz w:val="28"/>
          <w:szCs w:val="28"/>
        </w:rPr>
        <w:t>сти от рассматриваемого вопроса</w:t>
      </w:r>
      <w:r w:rsidR="00721F20" w:rsidRPr="00881ACF">
        <w:rPr>
          <w:rFonts w:ascii="Times New Roman" w:eastAsia="Times New Roman" w:hAnsi="Times New Roman" w:cs="Times New Roman"/>
          <w:sz w:val="28"/>
          <w:szCs w:val="28"/>
        </w:rPr>
        <w:t>:</w:t>
      </w:r>
    </w:p>
    <w:p w:rsidR="00721F20" w:rsidRPr="00881ACF" w:rsidRDefault="00721F20" w:rsidP="00881ACF">
      <w:pPr>
        <w:pStyle w:val="af8"/>
        <w:widowControl w:val="0"/>
        <w:numPr>
          <w:ilvl w:val="0"/>
          <w:numId w:val="3"/>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hAnsi="Times New Roman" w:cs="Times New Roman"/>
          <w:i/>
          <w:sz w:val="28"/>
          <w:szCs w:val="28"/>
        </w:rPr>
        <w:t>л</w:t>
      </w:r>
      <w:r w:rsidR="0084173F" w:rsidRPr="00881ACF">
        <w:rPr>
          <w:rFonts w:ascii="Times New Roman" w:hAnsi="Times New Roman" w:cs="Times New Roman"/>
          <w:i/>
          <w:sz w:val="28"/>
          <w:szCs w:val="28"/>
        </w:rPr>
        <w:t>екция-</w:t>
      </w:r>
      <w:r w:rsidRPr="00881ACF">
        <w:rPr>
          <w:rFonts w:ascii="Times New Roman" w:eastAsia="Times New Roman" w:hAnsi="Times New Roman" w:cs="Times New Roman"/>
          <w:i/>
          <w:sz w:val="28"/>
          <w:szCs w:val="28"/>
        </w:rPr>
        <w:t>визуализация</w:t>
      </w:r>
      <w:r w:rsidRPr="00881ACF">
        <w:rPr>
          <w:rFonts w:ascii="Times New Roman" w:eastAsia="Times New Roman" w:hAnsi="Times New Roman" w:cs="Times New Roman"/>
          <w:sz w:val="28"/>
          <w:szCs w:val="28"/>
        </w:rPr>
        <w:t xml:space="preserve"> учит слушателей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w:t>
      </w:r>
      <w:r w:rsidRPr="00881ACF">
        <w:rPr>
          <w:rFonts w:ascii="Times New Roman" w:hAnsi="Times New Roman" w:cs="Times New Roman"/>
          <w:sz w:val="28"/>
          <w:szCs w:val="28"/>
        </w:rPr>
        <w:t xml:space="preserve"> Данный вид лекции может быть использован при рассмотрении любой темы дисциплины;</w:t>
      </w:r>
    </w:p>
    <w:p w:rsidR="00721F20" w:rsidRPr="00881ACF" w:rsidRDefault="00721F20" w:rsidP="00881ACF">
      <w:pPr>
        <w:pStyle w:val="af8"/>
        <w:widowControl w:val="0"/>
        <w:numPr>
          <w:ilvl w:val="0"/>
          <w:numId w:val="3"/>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hAnsi="Times New Roman" w:cs="Times New Roman"/>
          <w:i/>
          <w:sz w:val="28"/>
          <w:szCs w:val="28"/>
        </w:rPr>
        <w:t>л</w:t>
      </w:r>
      <w:r w:rsidRPr="00881ACF">
        <w:rPr>
          <w:rFonts w:ascii="Times New Roman" w:eastAsia="Times New Roman" w:hAnsi="Times New Roman" w:cs="Times New Roman"/>
          <w:i/>
          <w:sz w:val="28"/>
          <w:szCs w:val="28"/>
        </w:rPr>
        <w:t>екция-беседа</w:t>
      </w:r>
      <w:r w:rsidRPr="00881ACF">
        <w:rPr>
          <w:rFonts w:ascii="Times New Roman" w:eastAsia="Times New Roman" w:hAnsi="Times New Roman" w:cs="Times New Roman"/>
          <w:sz w:val="28"/>
          <w:szCs w:val="28"/>
        </w:rPr>
        <w:t xml:space="preserve"> предполагает непосредственный контакт преподавателя с аудиторией.</w:t>
      </w:r>
      <w:r w:rsidRPr="00881ACF">
        <w:rPr>
          <w:rFonts w:ascii="Times New Roman" w:hAnsi="Times New Roman" w:cs="Times New Roman"/>
          <w:sz w:val="28"/>
          <w:szCs w:val="28"/>
        </w:rPr>
        <w:t xml:space="preserve"> </w:t>
      </w:r>
      <w:r w:rsidRPr="00881ACF">
        <w:rPr>
          <w:rFonts w:ascii="Times New Roman" w:eastAsia="Times New Roman" w:hAnsi="Times New Roman" w:cs="Times New Roman"/>
          <w:sz w:val="28"/>
          <w:szCs w:val="28"/>
        </w:rPr>
        <w:t xml:space="preserve">К участию в лекции-беседе можно привлечь различными приемами, так, например, </w:t>
      </w:r>
      <w:r w:rsidRPr="00881ACF">
        <w:rPr>
          <w:rFonts w:ascii="Times New Roman" w:hAnsi="Times New Roman" w:cs="Times New Roman"/>
          <w:sz w:val="28"/>
          <w:szCs w:val="28"/>
        </w:rPr>
        <w:t>задавая слушателям</w:t>
      </w:r>
      <w:r w:rsidRPr="00881ACF">
        <w:rPr>
          <w:rFonts w:ascii="Times New Roman" w:eastAsia="Times New Roman" w:hAnsi="Times New Roman" w:cs="Times New Roman"/>
          <w:sz w:val="28"/>
          <w:szCs w:val="28"/>
        </w:rPr>
        <w:t xml:space="preserve"> вопрос</w:t>
      </w:r>
      <w:r w:rsidRPr="00881ACF">
        <w:rPr>
          <w:rFonts w:ascii="Times New Roman" w:hAnsi="Times New Roman" w:cs="Times New Roman"/>
          <w:sz w:val="28"/>
          <w:szCs w:val="28"/>
        </w:rPr>
        <w:t>ы</w:t>
      </w:r>
      <w:r w:rsidRPr="00881ACF">
        <w:rPr>
          <w:rFonts w:ascii="Times New Roman" w:eastAsia="Times New Roman" w:hAnsi="Times New Roman" w:cs="Times New Roman"/>
          <w:sz w:val="28"/>
          <w:szCs w:val="28"/>
        </w:rPr>
        <w:t xml:space="preserve"> в начале лекции и по ее ходу</w:t>
      </w:r>
      <w:r w:rsidRPr="00881ACF">
        <w:rPr>
          <w:rFonts w:ascii="Times New Roman" w:hAnsi="Times New Roman" w:cs="Times New Roman"/>
          <w:sz w:val="28"/>
          <w:szCs w:val="28"/>
        </w:rPr>
        <w:t>. При этом</w:t>
      </w:r>
      <w:r w:rsidRPr="00881ACF">
        <w:rPr>
          <w:rFonts w:ascii="Times New Roman" w:eastAsia="Times New Roman" w:hAnsi="Times New Roman" w:cs="Times New Roman"/>
          <w:sz w:val="28"/>
          <w:szCs w:val="28"/>
        </w:rPr>
        <w:t xml:space="preserve">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w:t>
      </w:r>
      <w:proofErr w:type="gramStart"/>
      <w:r w:rsidRPr="00881ACF">
        <w:rPr>
          <w:rFonts w:ascii="Times New Roman" w:eastAsia="Times New Roman" w:hAnsi="Times New Roman" w:cs="Times New Roman"/>
          <w:sz w:val="28"/>
          <w:szCs w:val="28"/>
        </w:rPr>
        <w:t>обучаемых</w:t>
      </w:r>
      <w:proofErr w:type="gramEnd"/>
      <w:r w:rsidRPr="00881ACF">
        <w:rPr>
          <w:rFonts w:ascii="Times New Roman" w:eastAsia="Times New Roman" w:hAnsi="Times New Roman" w:cs="Times New Roman"/>
          <w:sz w:val="28"/>
          <w:szCs w:val="28"/>
        </w:rPr>
        <w:t xml:space="preserve">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r w:rsidRPr="00881ACF">
        <w:rPr>
          <w:rFonts w:ascii="Times New Roman" w:hAnsi="Times New Roman" w:cs="Times New Roman"/>
          <w:sz w:val="28"/>
          <w:szCs w:val="28"/>
        </w:rPr>
        <w:t xml:space="preserve"> Данный вид лекции должен также присутствовать при рассмотрении каждой темы, предусмотренной данной программой.</w:t>
      </w:r>
    </w:p>
    <w:p w:rsidR="0016047E" w:rsidRPr="00881ACF" w:rsidRDefault="0084173F" w:rsidP="00881ACF">
      <w:pPr>
        <w:pStyle w:val="af8"/>
        <w:widowControl w:val="0"/>
        <w:numPr>
          <w:ilvl w:val="0"/>
          <w:numId w:val="3"/>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i/>
          <w:sz w:val="28"/>
          <w:szCs w:val="28"/>
        </w:rPr>
        <w:t>Лекция с разбором конкретных ситуаций.</w:t>
      </w:r>
      <w:r w:rsidRPr="00881ACF">
        <w:rPr>
          <w:rFonts w:ascii="Times New Roman" w:eastAsia="Times New Roman" w:hAnsi="Times New Roman" w:cs="Times New Roman"/>
          <w:sz w:val="28"/>
          <w:szCs w:val="28"/>
        </w:rPr>
        <w:t xml:space="preserve"> Данная лекция по форме похожа на лекцию-дискуссию, однако, на обсуждение преподаватель ставит не вопросы, а конкретную ситуацию.</w:t>
      </w:r>
      <w:r w:rsidRPr="00881ACF">
        <w:rPr>
          <w:rFonts w:ascii="Times New Roman" w:hAnsi="Times New Roman" w:cs="Times New Roman"/>
          <w:sz w:val="28"/>
          <w:szCs w:val="28"/>
        </w:rPr>
        <w:t xml:space="preserve"> </w:t>
      </w:r>
    </w:p>
    <w:p w:rsidR="00CE2019" w:rsidRPr="00881ACF" w:rsidRDefault="00CE2019" w:rsidP="00881ACF">
      <w:pPr>
        <w:spacing w:after="0" w:line="240" w:lineRule="auto"/>
        <w:ind w:firstLine="709"/>
        <w:jc w:val="both"/>
        <w:rPr>
          <w:rFonts w:ascii="Times New Roman" w:hAnsi="Times New Roman" w:cs="Times New Roman"/>
          <w:sz w:val="28"/>
          <w:szCs w:val="28"/>
        </w:rPr>
      </w:pPr>
      <w:r w:rsidRPr="00881ACF">
        <w:rPr>
          <w:rFonts w:ascii="Times New Roman" w:eastAsia="Times New Roman" w:hAnsi="Times New Roman" w:cs="Times New Roman"/>
          <w:b/>
          <w:sz w:val="28"/>
          <w:szCs w:val="28"/>
        </w:rPr>
        <w:t>Семинар</w:t>
      </w:r>
      <w:r w:rsidRPr="00881ACF">
        <w:rPr>
          <w:rFonts w:ascii="Times New Roman" w:eastAsia="Times New Roman" w:hAnsi="Times New Roman" w:cs="Times New Roman"/>
          <w:sz w:val="28"/>
          <w:szCs w:val="28"/>
        </w:rPr>
        <w:t xml:space="preserve"> предназначен для углубленного изучения дисциплины, овладения методологией научного познания.</w:t>
      </w:r>
      <w:r w:rsidR="00CF2613" w:rsidRPr="00881ACF">
        <w:rPr>
          <w:rFonts w:ascii="Times New Roman" w:eastAsia="Times New Roman" w:hAnsi="Times New Roman" w:cs="Times New Roman"/>
          <w:sz w:val="28"/>
          <w:szCs w:val="28"/>
        </w:rPr>
        <w:t xml:space="preserve"> </w:t>
      </w:r>
      <w:r w:rsidR="00CF2613" w:rsidRPr="00881ACF">
        <w:rPr>
          <w:rFonts w:ascii="Times New Roman" w:hAnsi="Times New Roman" w:cs="Times New Roman"/>
          <w:bCs/>
          <w:sz w:val="28"/>
          <w:szCs w:val="28"/>
        </w:rPr>
        <w:t>Главная цель</w:t>
      </w:r>
      <w:r w:rsidR="00CF2613" w:rsidRPr="00881ACF">
        <w:rPr>
          <w:rFonts w:ascii="Times New Roman" w:hAnsi="Times New Roman" w:cs="Times New Roman"/>
          <w:sz w:val="28"/>
          <w:szCs w:val="28"/>
        </w:rPr>
        <w:t xml:space="preserve">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w:t>
      </w:r>
      <w:r w:rsidR="00E537E0" w:rsidRPr="00881ACF">
        <w:rPr>
          <w:rFonts w:ascii="Times New Roman" w:hAnsi="Times New Roman" w:cs="Times New Roman"/>
          <w:sz w:val="28"/>
          <w:szCs w:val="28"/>
        </w:rPr>
        <w:t>дисциплины</w:t>
      </w:r>
      <w:r w:rsidR="00CF2613" w:rsidRPr="00881ACF">
        <w:rPr>
          <w:rFonts w:ascii="Times New Roman" w:hAnsi="Times New Roman" w:cs="Times New Roman"/>
          <w:sz w:val="28"/>
          <w:szCs w:val="28"/>
        </w:rPr>
        <w:t>.</w:t>
      </w:r>
    </w:p>
    <w:p w:rsidR="00CF2613" w:rsidRPr="00881ACF" w:rsidRDefault="00CF2613" w:rsidP="00881ACF">
      <w:pPr>
        <w:spacing w:after="0" w:line="240" w:lineRule="auto"/>
        <w:ind w:firstLine="851"/>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На семинарах решаются следующие педагогические задачи:</w:t>
      </w:r>
    </w:p>
    <w:p w:rsidR="00CF2613" w:rsidRPr="00881ACF" w:rsidRDefault="00CF2613" w:rsidP="00881ACF">
      <w:pPr>
        <w:pStyle w:val="af4"/>
        <w:numPr>
          <w:ilvl w:val="0"/>
          <w:numId w:val="4"/>
        </w:numPr>
        <w:spacing w:after="0" w:line="240" w:lineRule="auto"/>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lastRenderedPageBreak/>
        <w:t>закрепление, углубление и расширение знаний учебной дисциплины;</w:t>
      </w:r>
    </w:p>
    <w:p w:rsidR="00CF2613" w:rsidRPr="00881ACF" w:rsidRDefault="00CF2613" w:rsidP="00881ACF">
      <w:pPr>
        <w:pStyle w:val="af4"/>
        <w:numPr>
          <w:ilvl w:val="0"/>
          <w:numId w:val="4"/>
        </w:numPr>
        <w:spacing w:after="0" w:line="240" w:lineRule="auto"/>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обучение студентов практическим приемам и методам анализа теоретических положений и концепций учебной дисциплины;</w:t>
      </w:r>
    </w:p>
    <w:p w:rsidR="00CF2613" w:rsidRPr="00881ACF" w:rsidRDefault="00CF2613" w:rsidP="00881ACF">
      <w:pPr>
        <w:pStyle w:val="af4"/>
        <w:numPr>
          <w:ilvl w:val="0"/>
          <w:numId w:val="4"/>
        </w:numPr>
        <w:spacing w:after="0" w:line="240" w:lineRule="auto"/>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изучение и анализ литературных источников по конкретной теме учебной дисциплины.</w:t>
      </w:r>
    </w:p>
    <w:p w:rsidR="00E537E0" w:rsidRPr="00881ACF" w:rsidRDefault="00E537E0" w:rsidP="00881ACF">
      <w:pPr>
        <w:spacing w:after="0" w:line="240" w:lineRule="auto"/>
        <w:ind w:firstLine="851"/>
        <w:jc w:val="both"/>
        <w:rPr>
          <w:rFonts w:ascii="Times New Roman" w:hAnsi="Times New Roman" w:cs="Times New Roman"/>
          <w:spacing w:val="-6"/>
          <w:sz w:val="28"/>
          <w:szCs w:val="28"/>
        </w:rPr>
      </w:pPr>
      <w:r w:rsidRPr="00881ACF">
        <w:rPr>
          <w:rFonts w:ascii="Times New Roman" w:eastAsia="Times New Roman" w:hAnsi="Times New Roman" w:cs="Times New Roman"/>
          <w:sz w:val="28"/>
          <w:szCs w:val="28"/>
        </w:rPr>
        <w:t xml:space="preserve">При изучении дисциплины </w:t>
      </w:r>
      <w:r w:rsidR="006365AA" w:rsidRPr="00881ACF">
        <w:rPr>
          <w:rFonts w:ascii="Times New Roman" w:hAnsi="Times New Roman" w:cs="Times New Roman"/>
          <w:bCs/>
          <w:sz w:val="28"/>
          <w:szCs w:val="28"/>
        </w:rPr>
        <w:t xml:space="preserve">«Государственная политика и управление»  </w:t>
      </w:r>
      <w:r w:rsidRPr="00881ACF">
        <w:rPr>
          <w:rFonts w:ascii="Times New Roman" w:hAnsi="Times New Roman" w:cs="Times New Roman"/>
          <w:spacing w:val="-6"/>
          <w:sz w:val="28"/>
          <w:szCs w:val="28"/>
        </w:rPr>
        <w:t>могут быть использованы следующие формы семинарских занятий:</w:t>
      </w:r>
    </w:p>
    <w:p w:rsidR="00CF2613" w:rsidRPr="00881ACF" w:rsidRDefault="00E537E0" w:rsidP="00881ACF">
      <w:pPr>
        <w:pStyle w:val="af4"/>
        <w:numPr>
          <w:ilvl w:val="0"/>
          <w:numId w:val="5"/>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bCs/>
          <w:sz w:val="28"/>
          <w:szCs w:val="28"/>
        </w:rPr>
        <w:t>р</w:t>
      </w:r>
      <w:r w:rsidR="00CF2613" w:rsidRPr="00881ACF">
        <w:rPr>
          <w:rFonts w:ascii="Times New Roman" w:eastAsia="Times New Roman" w:hAnsi="Times New Roman" w:cs="Times New Roman"/>
          <w:bCs/>
          <w:sz w:val="28"/>
          <w:szCs w:val="28"/>
        </w:rPr>
        <w:t>азвернутая беседа.</w:t>
      </w:r>
      <w:r w:rsidR="00CF2613" w:rsidRPr="00881ACF">
        <w:rPr>
          <w:rFonts w:ascii="Times New Roman" w:eastAsia="Times New Roman" w:hAnsi="Times New Roman" w:cs="Times New Roman"/>
          <w:sz w:val="28"/>
          <w:szCs w:val="28"/>
        </w:rPr>
        <w:t xml:space="preserve"> При проведении такой формы занятия студенты информируются заранее. Вопросы семинарского занятия делятся на несколько </w:t>
      </w:r>
      <w:proofErr w:type="spellStart"/>
      <w:r w:rsidR="00CF2613" w:rsidRPr="00881ACF">
        <w:rPr>
          <w:rFonts w:ascii="Times New Roman" w:eastAsia="Times New Roman" w:hAnsi="Times New Roman" w:cs="Times New Roman"/>
          <w:sz w:val="28"/>
          <w:szCs w:val="28"/>
        </w:rPr>
        <w:t>подвопросов</w:t>
      </w:r>
      <w:proofErr w:type="spellEnd"/>
      <w:r w:rsidR="00CF2613" w:rsidRPr="00881ACF">
        <w:rPr>
          <w:rFonts w:ascii="Times New Roman" w:eastAsia="Times New Roman" w:hAnsi="Times New Roman" w:cs="Times New Roman"/>
          <w:sz w:val="28"/>
          <w:szCs w:val="28"/>
        </w:rPr>
        <w:t>. Проводится при наличии многообразия точек зрения специалистов по указанной теме.</w:t>
      </w:r>
      <w:r w:rsidRPr="00881ACF">
        <w:rPr>
          <w:rFonts w:ascii="Times New Roman" w:eastAsia="Times New Roman" w:hAnsi="Times New Roman" w:cs="Times New Roman"/>
          <w:sz w:val="28"/>
          <w:szCs w:val="28"/>
        </w:rPr>
        <w:t xml:space="preserve"> Предполагает н</w:t>
      </w:r>
      <w:r w:rsidR="00CF2613" w:rsidRPr="00881ACF">
        <w:rPr>
          <w:rFonts w:ascii="Times New Roman" w:eastAsia="Times New Roman" w:hAnsi="Times New Roman" w:cs="Times New Roman"/>
          <w:sz w:val="28"/>
          <w:szCs w:val="28"/>
        </w:rPr>
        <w:t>ебольшие доклады студентов с последующим обсуждением участниками семинара.</w:t>
      </w:r>
    </w:p>
    <w:p w:rsidR="00CF2613" w:rsidRPr="00881ACF" w:rsidRDefault="00E537E0" w:rsidP="00881ACF">
      <w:pPr>
        <w:pStyle w:val="af4"/>
        <w:numPr>
          <w:ilvl w:val="0"/>
          <w:numId w:val="5"/>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bCs/>
          <w:sz w:val="28"/>
          <w:szCs w:val="28"/>
        </w:rPr>
        <w:t>с</w:t>
      </w:r>
      <w:r w:rsidR="00CF2613" w:rsidRPr="00881ACF">
        <w:rPr>
          <w:rFonts w:ascii="Times New Roman" w:eastAsia="Times New Roman" w:hAnsi="Times New Roman" w:cs="Times New Roman"/>
          <w:bCs/>
          <w:sz w:val="28"/>
          <w:szCs w:val="28"/>
        </w:rPr>
        <w:t>еминар дискуссия (диспут)</w:t>
      </w:r>
      <w:r w:rsidR="00CF2613" w:rsidRPr="00881ACF">
        <w:rPr>
          <w:rFonts w:ascii="Times New Roman" w:eastAsia="Times New Roman" w:hAnsi="Times New Roman" w:cs="Times New Roman"/>
          <w:sz w:val="28"/>
          <w:szCs w:val="28"/>
        </w:rPr>
        <w:t xml:space="preserve"> – обсуждение вопросов большого социального значения, или вопросов, которые наиболее заинтересовали студентов.</w:t>
      </w:r>
    </w:p>
    <w:p w:rsidR="00D52188" w:rsidRPr="00881ACF" w:rsidRDefault="00D52188" w:rsidP="00881ACF">
      <w:pPr>
        <w:pStyle w:val="af4"/>
        <w:numPr>
          <w:ilvl w:val="0"/>
          <w:numId w:val="5"/>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создание</w:t>
      </w:r>
      <w:r w:rsidR="00F95C99" w:rsidRPr="00881ACF">
        <w:rPr>
          <w:rFonts w:ascii="Times New Roman" w:eastAsia="Times New Roman" w:hAnsi="Times New Roman" w:cs="Times New Roman"/>
          <w:sz w:val="28"/>
          <w:szCs w:val="28"/>
        </w:rPr>
        <w:t xml:space="preserve"> хозяйственных</w:t>
      </w:r>
      <w:r w:rsidRPr="00881ACF">
        <w:rPr>
          <w:rFonts w:ascii="Times New Roman" w:eastAsia="Times New Roman" w:hAnsi="Times New Roman" w:cs="Times New Roman"/>
          <w:sz w:val="28"/>
          <w:szCs w:val="28"/>
        </w:rPr>
        <w:t xml:space="preserve"> </w:t>
      </w:r>
      <w:r w:rsidR="00F95C99" w:rsidRPr="00881ACF">
        <w:rPr>
          <w:rFonts w:ascii="Times New Roman" w:eastAsia="Times New Roman" w:hAnsi="Times New Roman" w:cs="Times New Roman"/>
          <w:sz w:val="28"/>
          <w:szCs w:val="28"/>
        </w:rPr>
        <w:t>ситуаций</w:t>
      </w:r>
      <w:r w:rsidRPr="00881ACF">
        <w:rPr>
          <w:rFonts w:ascii="Times New Roman" w:eastAsia="Times New Roman" w:hAnsi="Times New Roman" w:cs="Times New Roman"/>
          <w:sz w:val="28"/>
          <w:szCs w:val="28"/>
        </w:rPr>
        <w:t xml:space="preserve"> и </w:t>
      </w:r>
      <w:r w:rsidR="00F95C99" w:rsidRPr="00881ACF">
        <w:rPr>
          <w:rFonts w:ascii="Times New Roman" w:eastAsia="Times New Roman" w:hAnsi="Times New Roman" w:cs="Times New Roman"/>
          <w:sz w:val="28"/>
          <w:szCs w:val="28"/>
        </w:rPr>
        <w:t>исследование причин их возникновения</w:t>
      </w:r>
      <w:r w:rsidRPr="00881ACF">
        <w:rPr>
          <w:rFonts w:ascii="Times New Roman" w:eastAsia="Times New Roman" w:hAnsi="Times New Roman" w:cs="Times New Roman"/>
          <w:sz w:val="28"/>
          <w:szCs w:val="28"/>
        </w:rPr>
        <w:t xml:space="preserve">. </w:t>
      </w:r>
      <w:r w:rsidR="00F95C99" w:rsidRPr="00881ACF">
        <w:rPr>
          <w:rFonts w:ascii="Times New Roman" w:eastAsia="Times New Roman" w:hAnsi="Times New Roman" w:cs="Times New Roman"/>
          <w:sz w:val="28"/>
          <w:szCs w:val="28"/>
        </w:rPr>
        <w:t xml:space="preserve">При проведении такой формы занятий </w:t>
      </w:r>
      <w:r w:rsidRPr="00881ACF">
        <w:rPr>
          <w:rFonts w:ascii="Times New Roman" w:hAnsi="Times New Roman" w:cs="Times New Roman"/>
          <w:sz w:val="28"/>
          <w:szCs w:val="28"/>
        </w:rPr>
        <w:t xml:space="preserve">преподаватель предлагает студентам условие </w:t>
      </w:r>
      <w:r w:rsidR="00F95C99" w:rsidRPr="00881ACF">
        <w:rPr>
          <w:rFonts w:ascii="Times New Roman" w:hAnsi="Times New Roman" w:cs="Times New Roman"/>
          <w:sz w:val="28"/>
          <w:szCs w:val="28"/>
        </w:rPr>
        <w:t>конкретной</w:t>
      </w:r>
      <w:r w:rsidRPr="00881ACF">
        <w:rPr>
          <w:rFonts w:ascii="Times New Roman" w:hAnsi="Times New Roman" w:cs="Times New Roman"/>
          <w:sz w:val="28"/>
          <w:szCs w:val="28"/>
        </w:rPr>
        <w:t xml:space="preserve"> ситуации</w:t>
      </w:r>
      <w:r w:rsidR="00F95C99" w:rsidRPr="00881ACF">
        <w:rPr>
          <w:rFonts w:ascii="Times New Roman" w:hAnsi="Times New Roman" w:cs="Times New Roman"/>
          <w:sz w:val="28"/>
          <w:szCs w:val="28"/>
        </w:rPr>
        <w:t xml:space="preserve"> в области управления</w:t>
      </w:r>
      <w:r w:rsidRPr="00881ACF">
        <w:rPr>
          <w:rFonts w:ascii="Times New Roman" w:hAnsi="Times New Roman" w:cs="Times New Roman"/>
          <w:sz w:val="28"/>
          <w:szCs w:val="28"/>
        </w:rPr>
        <w:t xml:space="preserve">, а студенты </w:t>
      </w:r>
      <w:r w:rsidR="00F95C99" w:rsidRPr="00881ACF">
        <w:rPr>
          <w:rFonts w:ascii="Times New Roman" w:hAnsi="Times New Roman" w:cs="Times New Roman"/>
          <w:sz w:val="28"/>
          <w:szCs w:val="28"/>
        </w:rPr>
        <w:t>проводят исследования с использованием различных методов</w:t>
      </w:r>
      <w:r w:rsidRPr="00881ACF">
        <w:rPr>
          <w:rFonts w:ascii="Times New Roman" w:eastAsia="Times New Roman" w:hAnsi="Times New Roman" w:cs="Times New Roman"/>
          <w:sz w:val="28"/>
          <w:szCs w:val="28"/>
        </w:rPr>
        <w:t xml:space="preserve">. </w:t>
      </w:r>
    </w:p>
    <w:p w:rsidR="00F95C99" w:rsidRPr="00881ACF" w:rsidRDefault="00F95C99" w:rsidP="00881ACF">
      <w:pPr>
        <w:pStyle w:val="af4"/>
        <w:numPr>
          <w:ilvl w:val="0"/>
          <w:numId w:val="5"/>
        </w:numPr>
        <w:spacing w:after="0" w:line="240" w:lineRule="auto"/>
        <w:jc w:val="both"/>
        <w:rPr>
          <w:rFonts w:ascii="Times New Roman" w:eastAsia="Times New Roman" w:hAnsi="Times New Roman" w:cs="Times New Roman"/>
          <w:sz w:val="28"/>
          <w:szCs w:val="28"/>
        </w:rPr>
      </w:pPr>
      <w:proofErr w:type="gramStart"/>
      <w:r w:rsidRPr="00881ACF">
        <w:rPr>
          <w:rFonts w:ascii="Times New Roman" w:eastAsia="Times New Roman" w:hAnsi="Times New Roman" w:cs="Times New Roman"/>
          <w:sz w:val="28"/>
          <w:szCs w:val="28"/>
        </w:rPr>
        <w:t>р</w:t>
      </w:r>
      <w:proofErr w:type="gramEnd"/>
      <w:r w:rsidRPr="00881ACF">
        <w:rPr>
          <w:rFonts w:ascii="Times New Roman" w:eastAsia="Times New Roman" w:hAnsi="Times New Roman" w:cs="Times New Roman"/>
          <w:sz w:val="28"/>
          <w:szCs w:val="28"/>
        </w:rPr>
        <w:t>ешение практических задач.</w:t>
      </w:r>
      <w:r w:rsidR="00C21F50" w:rsidRPr="00881ACF">
        <w:rPr>
          <w:rFonts w:ascii="Times New Roman" w:eastAsia="Times New Roman" w:hAnsi="Times New Roman" w:cs="Times New Roman"/>
          <w:sz w:val="28"/>
          <w:szCs w:val="28"/>
        </w:rPr>
        <w:t xml:space="preserve"> </w:t>
      </w:r>
      <w:r w:rsidRPr="00881ACF">
        <w:rPr>
          <w:rFonts w:ascii="Times New Roman" w:eastAsia="Times New Roman" w:hAnsi="Times New Roman" w:cs="Times New Roman"/>
          <w:sz w:val="28"/>
          <w:szCs w:val="28"/>
        </w:rPr>
        <w:t>Студентам выдается практическая задача по определенной теме, которую необходимо решить, опираясь на материал, изложенный на лекционном занятии.</w:t>
      </w:r>
    </w:p>
    <w:p w:rsidR="00CF2613" w:rsidRPr="00881ACF" w:rsidRDefault="00CF2613" w:rsidP="00881ACF">
      <w:pPr>
        <w:spacing w:after="0" w:line="240" w:lineRule="auto"/>
        <w:ind w:firstLine="709"/>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На семинарских занятиях выполняются следующие виды работ:</w:t>
      </w:r>
    </w:p>
    <w:p w:rsidR="00CF2613" w:rsidRPr="00881ACF" w:rsidRDefault="0093219E" w:rsidP="00881ACF">
      <w:pPr>
        <w:spacing w:after="0" w:line="240" w:lineRule="auto"/>
        <w:ind w:firstLine="851"/>
        <w:jc w:val="both"/>
        <w:rPr>
          <w:rFonts w:ascii="Times New Roman" w:hAnsi="Times New Roman" w:cs="Times New Roman"/>
          <w:sz w:val="28"/>
          <w:szCs w:val="28"/>
        </w:rPr>
      </w:pPr>
      <w:r w:rsidRPr="00881ACF">
        <w:rPr>
          <w:rFonts w:ascii="Times New Roman" w:hAnsi="Times New Roman" w:cs="Times New Roman"/>
          <w:b/>
          <w:sz w:val="28"/>
          <w:szCs w:val="28"/>
        </w:rPr>
        <w:t>Ф</w:t>
      </w:r>
      <w:r w:rsidR="00CF2613" w:rsidRPr="00881ACF">
        <w:rPr>
          <w:rFonts w:ascii="Times New Roman" w:hAnsi="Times New Roman" w:cs="Times New Roman"/>
          <w:b/>
          <w:sz w:val="28"/>
          <w:szCs w:val="28"/>
        </w:rPr>
        <w:t>ронтальный устный опрос</w:t>
      </w:r>
      <w:r w:rsidR="00CF2613" w:rsidRPr="00881ACF">
        <w:rPr>
          <w:rFonts w:ascii="Times New Roman" w:hAnsi="Times New Roman" w:cs="Times New Roman"/>
          <w:sz w:val="28"/>
          <w:szCs w:val="28"/>
        </w:rPr>
        <w:t>, т.е. опрос большинства всех присутствующих на занятиях студентов группы по всем пройденным аспектам темы.</w:t>
      </w:r>
      <w:r w:rsidRPr="00881ACF">
        <w:rPr>
          <w:rFonts w:ascii="Times New Roman" w:hAnsi="Times New Roman" w:cs="Times New Roman"/>
          <w:sz w:val="28"/>
          <w:szCs w:val="28"/>
        </w:rPr>
        <w:t xml:space="preserve"> При этом за каждый правильный ответ на поставленный вопрос студент получает 1 балл. </w:t>
      </w:r>
    </w:p>
    <w:p w:rsidR="0093219E" w:rsidRPr="00881ACF" w:rsidRDefault="0093219E" w:rsidP="00881ACF">
      <w:pPr>
        <w:spacing w:after="0" w:line="240" w:lineRule="auto"/>
        <w:ind w:firstLine="851"/>
        <w:jc w:val="both"/>
        <w:rPr>
          <w:rFonts w:ascii="Times New Roman" w:hAnsi="Times New Roman" w:cs="Times New Roman"/>
          <w:sz w:val="28"/>
          <w:szCs w:val="28"/>
        </w:rPr>
      </w:pPr>
      <w:proofErr w:type="spellStart"/>
      <w:r w:rsidRPr="00881ACF">
        <w:rPr>
          <w:rFonts w:ascii="Times New Roman" w:eastAsia="Times New Roman" w:hAnsi="Times New Roman" w:cs="Times New Roman"/>
          <w:b/>
          <w:sz w:val="28"/>
          <w:szCs w:val="28"/>
        </w:rPr>
        <w:t>Миниконтрольная</w:t>
      </w:r>
      <w:proofErr w:type="spellEnd"/>
      <w:r w:rsidRPr="00881ACF">
        <w:rPr>
          <w:rFonts w:ascii="Times New Roman" w:eastAsia="Times New Roman" w:hAnsi="Times New Roman" w:cs="Times New Roman"/>
          <w:b/>
          <w:sz w:val="28"/>
          <w:szCs w:val="28"/>
        </w:rPr>
        <w:t xml:space="preserve"> работа</w:t>
      </w:r>
      <w:r w:rsidRPr="00881ACF">
        <w:rPr>
          <w:rFonts w:ascii="Times New Roman" w:eastAsia="Times New Roman" w:hAnsi="Times New Roman" w:cs="Times New Roman"/>
          <w:sz w:val="28"/>
          <w:szCs w:val="28"/>
        </w:rPr>
        <w:t xml:space="preserve"> – может быть использована вместо фронтального устного опроса.  Данный вид работ </w:t>
      </w:r>
      <w:r w:rsidRPr="00881ACF">
        <w:rPr>
          <w:rFonts w:ascii="Times New Roman" w:hAnsi="Times New Roman" w:cs="Times New Roman"/>
          <w:sz w:val="28"/>
          <w:szCs w:val="28"/>
        </w:rPr>
        <w:t xml:space="preserve">позволяет студентам закрепить пройденные понятия и помогает студентам и преподавателю оценить степень освоения темы. Каждый вариант </w:t>
      </w:r>
      <w:proofErr w:type="spellStart"/>
      <w:r w:rsidRPr="00881ACF">
        <w:rPr>
          <w:rFonts w:ascii="Times New Roman" w:hAnsi="Times New Roman" w:cs="Times New Roman"/>
          <w:sz w:val="28"/>
          <w:szCs w:val="28"/>
        </w:rPr>
        <w:t>миниконтрольной</w:t>
      </w:r>
      <w:proofErr w:type="spellEnd"/>
      <w:r w:rsidRPr="00881ACF">
        <w:rPr>
          <w:rFonts w:ascii="Times New Roman" w:hAnsi="Times New Roman" w:cs="Times New Roman"/>
          <w:sz w:val="28"/>
          <w:szCs w:val="28"/>
        </w:rPr>
        <w:t xml:space="preserve">  работы состоит из нескольких вопросов (от 7 до 10 вопросов). При ответе на вопросы студенты должны продемонстрировать уровень знания теоретических понятий и формальных моделей. За каждый правильный ответ студент получает 1 балл.</w:t>
      </w:r>
    </w:p>
    <w:p w:rsidR="0093219E" w:rsidRPr="00881ACF" w:rsidRDefault="0093219E" w:rsidP="00881ACF">
      <w:pPr>
        <w:spacing w:after="0" w:line="240" w:lineRule="auto"/>
        <w:ind w:firstLine="851"/>
        <w:jc w:val="both"/>
        <w:rPr>
          <w:rFonts w:ascii="Times New Roman" w:eastAsia="Times New Roman" w:hAnsi="Times New Roman" w:cs="Times New Roman"/>
          <w:sz w:val="28"/>
          <w:szCs w:val="28"/>
        </w:rPr>
      </w:pPr>
      <w:r w:rsidRPr="00881ACF">
        <w:rPr>
          <w:rFonts w:ascii="Times New Roman" w:hAnsi="Times New Roman" w:cs="Times New Roman"/>
          <w:b/>
          <w:sz w:val="28"/>
          <w:szCs w:val="28"/>
        </w:rPr>
        <w:t>Доклады</w:t>
      </w:r>
      <w:r w:rsidRPr="00881ACF">
        <w:rPr>
          <w:rFonts w:ascii="Times New Roman" w:hAnsi="Times New Roman" w:cs="Times New Roman"/>
          <w:sz w:val="28"/>
          <w:szCs w:val="28"/>
        </w:rPr>
        <w:t xml:space="preserve"> – подготовка и презентация доклада направлена на развитие нескольких навыков. Во-первых, студенты учатся работать с академическими статьями. Во-вторых, подготовка доклада осуществляется в группах по 2-3 человека (1-2 докладчика и 1 оппонент), причем оценки докладчики получают одинаковые, что способствует развитию навыков совместной работы и повышает ответственность за общий результат. В-третьих, в ходе доклада студенты делают также </w:t>
      </w:r>
      <w:r w:rsidR="00406966" w:rsidRPr="00881ACF">
        <w:rPr>
          <w:rFonts w:ascii="Times New Roman" w:hAnsi="Times New Roman" w:cs="Times New Roman"/>
          <w:sz w:val="28"/>
          <w:szCs w:val="28"/>
        </w:rPr>
        <w:t xml:space="preserve">в </w:t>
      </w:r>
      <w:proofErr w:type="spellStart"/>
      <w:r w:rsidR="00406966" w:rsidRPr="00881ACF">
        <w:rPr>
          <w:rFonts w:ascii="Times New Roman" w:hAnsi="Times New Roman" w:cs="Times New Roman"/>
          <w:sz w:val="28"/>
          <w:szCs w:val="28"/>
        </w:rPr>
        <w:t>PowerPoint</w:t>
      </w:r>
      <w:proofErr w:type="spellEnd"/>
      <w:r w:rsidR="00406966" w:rsidRPr="00881ACF">
        <w:rPr>
          <w:rFonts w:ascii="Times New Roman" w:hAnsi="Times New Roman" w:cs="Times New Roman"/>
          <w:sz w:val="28"/>
          <w:szCs w:val="28"/>
        </w:rPr>
        <w:t xml:space="preserve"> </w:t>
      </w:r>
      <w:r w:rsidRPr="00881ACF">
        <w:rPr>
          <w:rFonts w:ascii="Times New Roman" w:hAnsi="Times New Roman" w:cs="Times New Roman"/>
          <w:sz w:val="28"/>
          <w:szCs w:val="28"/>
        </w:rPr>
        <w:t xml:space="preserve">презентацию, что является необходимым навыком для представления своей работы. И, наконец, обсуждение доклада в </w:t>
      </w:r>
      <w:r w:rsidRPr="00881ACF">
        <w:rPr>
          <w:rFonts w:ascii="Times New Roman" w:hAnsi="Times New Roman" w:cs="Times New Roman"/>
          <w:sz w:val="28"/>
          <w:szCs w:val="28"/>
        </w:rPr>
        <w:lastRenderedPageBreak/>
        <w:t xml:space="preserve">группе, с участием докладчиков, оппонента и остальной части аудитории, развивает навыки обсуждения научных результатов. Докладчики и оппоненты готовят выступление на семинаре (10 минут для докладчиков, 5 минут для оппонента), письменную часть доклада (4 страницы для докладчиков, 1,5 страницы для оппонента), и докладчики также готовят </w:t>
      </w:r>
      <w:proofErr w:type="spellStart"/>
      <w:r w:rsidR="00C5597A" w:rsidRPr="00881ACF">
        <w:rPr>
          <w:rFonts w:ascii="Times New Roman" w:hAnsi="Times New Roman" w:cs="Times New Roman"/>
          <w:sz w:val="28"/>
          <w:szCs w:val="28"/>
        </w:rPr>
        <w:t>PowerPoint</w:t>
      </w:r>
      <w:proofErr w:type="spellEnd"/>
      <w:r w:rsidR="00C5597A" w:rsidRPr="00881ACF">
        <w:rPr>
          <w:rFonts w:ascii="Times New Roman" w:hAnsi="Times New Roman" w:cs="Times New Roman"/>
          <w:sz w:val="28"/>
          <w:szCs w:val="28"/>
        </w:rPr>
        <w:t xml:space="preserve"> </w:t>
      </w:r>
      <w:r w:rsidRPr="00881ACF">
        <w:rPr>
          <w:rFonts w:ascii="Times New Roman" w:hAnsi="Times New Roman" w:cs="Times New Roman"/>
          <w:sz w:val="28"/>
          <w:szCs w:val="28"/>
        </w:rPr>
        <w:t>презентацию на 6-8 слайдов (оппонент может подготовить презентацию). В устной части доклада докладчик должен передать позицию автора и уметь аргументировано объяснять цели автора, методы, которые он использует, полученные автором в статье результаты. Поскольку ограничения по времени достаточно строгие, докладчик должен хорошо понимать статью и не должен пересказывать ее близко к тексту. Если задача докладчика – объяснить статью, то задача оппонента – акцентировать внимание на проблемных местах статьи. Также оппонент готовит вопросы докладчикам и аудитории, на которых строится обсуждение статьи. Оппонент организует обсуждение самостоятельно, семинарист помогает в с</w:t>
      </w:r>
      <w:r w:rsidR="007724CC" w:rsidRPr="00881ACF">
        <w:rPr>
          <w:rFonts w:ascii="Times New Roman" w:hAnsi="Times New Roman" w:cs="Times New Roman"/>
          <w:sz w:val="28"/>
          <w:szCs w:val="28"/>
        </w:rPr>
        <w:t>лучае, если ему не удается модел</w:t>
      </w:r>
      <w:r w:rsidRPr="00881ACF">
        <w:rPr>
          <w:rFonts w:ascii="Times New Roman" w:hAnsi="Times New Roman" w:cs="Times New Roman"/>
          <w:sz w:val="28"/>
          <w:szCs w:val="28"/>
        </w:rPr>
        <w:t>ировать дискуссию. Ответы докладчиков и слушателей на вопросы учитываются при выставлении оценки докладчикам и оппоненту.</w:t>
      </w:r>
    </w:p>
    <w:p w:rsidR="0093219E" w:rsidRPr="00881ACF" w:rsidRDefault="0093219E" w:rsidP="00881ACF">
      <w:pPr>
        <w:pStyle w:val="22"/>
        <w:spacing w:after="0" w:line="240" w:lineRule="auto"/>
        <w:ind w:firstLine="851"/>
        <w:jc w:val="both"/>
        <w:rPr>
          <w:bCs/>
          <w:sz w:val="28"/>
          <w:szCs w:val="28"/>
        </w:rPr>
      </w:pPr>
      <w:r w:rsidRPr="00881ACF">
        <w:rPr>
          <w:bCs/>
          <w:sz w:val="28"/>
          <w:szCs w:val="28"/>
        </w:rPr>
        <w:t>Студентам выставляется отдельно оценка за работу на семинаре – устную презентацию статьи и организацию дискуссии, и отдельно оценка за письменные работы. На основе средневзвешенной величины выставляется итоговая оценка за доклад.</w:t>
      </w:r>
    </w:p>
    <w:p w:rsidR="0093219E" w:rsidRPr="00881ACF" w:rsidRDefault="0093219E" w:rsidP="00881ACF">
      <w:pPr>
        <w:pStyle w:val="22"/>
        <w:spacing w:after="0" w:line="240" w:lineRule="auto"/>
        <w:ind w:firstLine="851"/>
        <w:jc w:val="both"/>
        <w:rPr>
          <w:bCs/>
          <w:sz w:val="28"/>
          <w:szCs w:val="28"/>
        </w:rPr>
      </w:pPr>
      <w:r w:rsidRPr="00881ACF">
        <w:rPr>
          <w:bCs/>
          <w:sz w:val="28"/>
          <w:szCs w:val="28"/>
        </w:rPr>
        <w:t xml:space="preserve">В оценке устной части доклада учитывается способность студентов наглядно представить материал на слайдах, способность уложиться в отведенное время, адекватность раскрытия цели статьи и позиции автора, соответствие подобранного кейса теории рассматриваемой в статье, ответы на вопросы </w:t>
      </w:r>
      <w:proofErr w:type="gramStart"/>
      <w:r w:rsidRPr="00881ACF">
        <w:rPr>
          <w:bCs/>
          <w:sz w:val="28"/>
          <w:szCs w:val="28"/>
        </w:rPr>
        <w:t>оппонента</w:t>
      </w:r>
      <w:proofErr w:type="gramEnd"/>
      <w:r w:rsidRPr="00881ACF">
        <w:rPr>
          <w:bCs/>
          <w:sz w:val="28"/>
          <w:szCs w:val="28"/>
        </w:rPr>
        <w:t xml:space="preserve"> как самих докладчиков, так и аудитории.</w:t>
      </w:r>
    </w:p>
    <w:p w:rsidR="0093219E" w:rsidRPr="00881ACF" w:rsidRDefault="0093219E" w:rsidP="00881ACF">
      <w:pPr>
        <w:pStyle w:val="22"/>
        <w:spacing w:after="0" w:line="240" w:lineRule="auto"/>
        <w:ind w:firstLine="851"/>
        <w:jc w:val="both"/>
        <w:rPr>
          <w:bCs/>
          <w:sz w:val="28"/>
          <w:szCs w:val="28"/>
        </w:rPr>
      </w:pPr>
      <w:r w:rsidRPr="00881ACF">
        <w:rPr>
          <w:bCs/>
          <w:sz w:val="28"/>
          <w:szCs w:val="28"/>
        </w:rPr>
        <w:t>В оценке устной части оппонирования учитывается способность оппонента выделить слабые места в статье, умение организовать дискуссию, способность задать понятный вопрос по существу.</w:t>
      </w:r>
    </w:p>
    <w:p w:rsidR="0093219E" w:rsidRPr="00881ACF" w:rsidRDefault="0093219E" w:rsidP="00881ACF">
      <w:pPr>
        <w:pStyle w:val="22"/>
        <w:spacing w:after="0" w:line="240" w:lineRule="auto"/>
        <w:ind w:firstLine="851"/>
        <w:jc w:val="both"/>
        <w:rPr>
          <w:bCs/>
          <w:sz w:val="28"/>
          <w:szCs w:val="28"/>
        </w:rPr>
      </w:pPr>
      <w:r w:rsidRPr="00881ACF">
        <w:rPr>
          <w:bCs/>
          <w:sz w:val="28"/>
          <w:szCs w:val="28"/>
        </w:rPr>
        <w:t>При оценивании письменной версии доклада акцент делается на умение раскрыть основную идею статьи в краткой форме (предполагается, что работа не должна превышать 4 страниц), на логичность повествования, на обоснованность сделанных утверждений. За пересказ ставится оценка 0 баллов.</w:t>
      </w:r>
    </w:p>
    <w:p w:rsidR="0093219E" w:rsidRPr="00881ACF" w:rsidRDefault="0093219E" w:rsidP="00881ACF">
      <w:pPr>
        <w:pStyle w:val="22"/>
        <w:spacing w:after="0" w:line="240" w:lineRule="auto"/>
        <w:ind w:firstLine="851"/>
        <w:jc w:val="both"/>
        <w:rPr>
          <w:bCs/>
          <w:sz w:val="28"/>
          <w:szCs w:val="28"/>
        </w:rPr>
      </w:pPr>
      <w:r w:rsidRPr="00881ACF">
        <w:rPr>
          <w:bCs/>
          <w:sz w:val="28"/>
          <w:szCs w:val="28"/>
        </w:rPr>
        <w:t>При оценивании письменной версии оппонирования основной акцент делается на способность выделить в статье наиболее сомнительные места и способность обосновать свою точку зрения, почему те или иные утверждения автора статьи являются спорными.</w:t>
      </w:r>
    </w:p>
    <w:p w:rsidR="007743D7" w:rsidRPr="00881ACF" w:rsidRDefault="007743D7" w:rsidP="00881ACF">
      <w:pPr>
        <w:pStyle w:val="22"/>
        <w:spacing w:after="0" w:line="240" w:lineRule="auto"/>
        <w:ind w:firstLine="851"/>
        <w:jc w:val="both"/>
        <w:rPr>
          <w:sz w:val="28"/>
          <w:szCs w:val="28"/>
        </w:rPr>
      </w:pPr>
      <w:r w:rsidRPr="00881ACF">
        <w:rPr>
          <w:b/>
          <w:bCs/>
          <w:sz w:val="28"/>
          <w:szCs w:val="28"/>
        </w:rPr>
        <w:t xml:space="preserve">Разбор ситуаций и решение практических задач. </w:t>
      </w:r>
      <w:r w:rsidRPr="00881ACF">
        <w:rPr>
          <w:sz w:val="28"/>
          <w:szCs w:val="28"/>
        </w:rPr>
        <w:t xml:space="preserve">Данная часть семинара проводится следующим образом. Сначала преподаватель объясняет некоторую проблемную ситуацию либо раздает конкретную практическую задачу, которую студенты будут обсуждать и решать. Затем, все присутствующие студенты делятся на несколько команд, если предстоит разбирать ситуацию. Количество команд и их численность зависит от характера рассматриваемой ситуации. Каждая команда получает заранее подготовленные </w:t>
      </w:r>
      <w:r w:rsidRPr="00881ACF">
        <w:rPr>
          <w:sz w:val="28"/>
          <w:szCs w:val="28"/>
        </w:rPr>
        <w:lastRenderedPageBreak/>
        <w:t xml:space="preserve">материалы, в которых содержится информация о проблемной ситуации. Если решаются практические задачи, то каждый студент получает ее условие. Далее проходит обсуждение в командах либо обдумывание решения практической задачи индивидуально. На обсуждение в командах отводится от 10 до 30 минут в зависимости от характера рассматриваемых ситуаций. Далее, в установленном порядке выступает по одному представителю от каждой команды. На выступление отводится 5 минут, в ходе которых представитель команды </w:t>
      </w:r>
      <w:proofErr w:type="gramStart"/>
      <w:r w:rsidRPr="00881ACF">
        <w:rPr>
          <w:sz w:val="28"/>
          <w:szCs w:val="28"/>
        </w:rPr>
        <w:t>должен</w:t>
      </w:r>
      <w:proofErr w:type="gramEnd"/>
      <w:r w:rsidRPr="00881ACF">
        <w:rPr>
          <w:sz w:val="28"/>
          <w:szCs w:val="28"/>
        </w:rPr>
        <w:t xml:space="preserve"> аргументировано изложить основную позицию команды по обсуждаемому вопросу. Выступление каждой следующей команды должно учитывать информацию, представленную предыдущими командами и реагировать на нее.</w:t>
      </w:r>
    </w:p>
    <w:p w:rsidR="007743D7" w:rsidRPr="00881ACF" w:rsidRDefault="007743D7" w:rsidP="00881ACF">
      <w:pPr>
        <w:pStyle w:val="22"/>
        <w:spacing w:after="0" w:line="240" w:lineRule="auto"/>
        <w:ind w:firstLine="851"/>
        <w:jc w:val="both"/>
        <w:rPr>
          <w:bCs/>
          <w:sz w:val="28"/>
          <w:szCs w:val="28"/>
        </w:rPr>
      </w:pPr>
      <w:r w:rsidRPr="00881ACF">
        <w:rPr>
          <w:sz w:val="28"/>
          <w:szCs w:val="28"/>
        </w:rPr>
        <w:t xml:space="preserve">При </w:t>
      </w:r>
      <w:r w:rsidR="003A1A3C" w:rsidRPr="00881ACF">
        <w:rPr>
          <w:sz w:val="28"/>
          <w:szCs w:val="28"/>
        </w:rPr>
        <w:t>оценивании</w:t>
      </w:r>
      <w:r w:rsidRPr="00881ACF">
        <w:rPr>
          <w:sz w:val="28"/>
          <w:szCs w:val="28"/>
        </w:rPr>
        <w:t xml:space="preserve"> по данной части семинарского занятия учитывается правильность использования теории для ответа на поставленные вопросы, наличие и правильность аргументов, умение работать в команде.</w:t>
      </w:r>
      <w:r w:rsidR="003A1A3C" w:rsidRPr="00881ACF">
        <w:rPr>
          <w:sz w:val="28"/>
          <w:szCs w:val="28"/>
        </w:rPr>
        <w:t xml:space="preserve"> За участие в обсуждение </w:t>
      </w:r>
      <w:r w:rsidR="003E1F69">
        <w:rPr>
          <w:sz w:val="28"/>
          <w:szCs w:val="28"/>
        </w:rPr>
        <w:t>проблемной</w:t>
      </w:r>
      <w:r w:rsidR="003A1A3C" w:rsidRPr="00881ACF">
        <w:rPr>
          <w:sz w:val="28"/>
          <w:szCs w:val="28"/>
        </w:rPr>
        <w:t xml:space="preserve"> ситуации либо за правильное решение практической задачи студент получает 1 балл.</w:t>
      </w:r>
    </w:p>
    <w:p w:rsidR="00DF74CB" w:rsidRDefault="00DF74CB" w:rsidP="00881ACF">
      <w:pPr>
        <w:pStyle w:val="22"/>
        <w:spacing w:after="0" w:line="240" w:lineRule="auto"/>
        <w:ind w:firstLine="851"/>
        <w:jc w:val="both"/>
        <w:rPr>
          <w:b/>
          <w:sz w:val="28"/>
          <w:szCs w:val="28"/>
        </w:rPr>
      </w:pPr>
    </w:p>
    <w:p w:rsidR="00EC0A4C" w:rsidRPr="00881ACF" w:rsidRDefault="00EC0A4C" w:rsidP="00881ACF">
      <w:pPr>
        <w:pStyle w:val="22"/>
        <w:spacing w:after="0" w:line="240" w:lineRule="auto"/>
        <w:ind w:firstLine="851"/>
        <w:jc w:val="both"/>
        <w:rPr>
          <w:sz w:val="28"/>
          <w:szCs w:val="28"/>
        </w:rPr>
      </w:pPr>
      <w:r w:rsidRPr="00881ACF">
        <w:rPr>
          <w:b/>
          <w:sz w:val="28"/>
          <w:szCs w:val="28"/>
        </w:rPr>
        <w:t>Самостоятельная работа студентов (СРС)</w:t>
      </w:r>
      <w:r w:rsidRPr="00881ACF">
        <w:rPr>
          <w:sz w:val="28"/>
          <w:szCs w:val="28"/>
        </w:rPr>
        <w:t xml:space="preserve"> – это активные формы индивидуальной и коллективной деятельности, направленные на закрепление пройденного материала, формирование умений и навыков быстро решать поставленные задачи. СРС предполагает не пассивное «поглощение» готовой продукции, а ее поиск и творческое усвоение. Самостоятельная работа призвана подготовить студента к самостоятельной деятельности в будущем.</w:t>
      </w:r>
    </w:p>
    <w:p w:rsidR="00EC0A4C" w:rsidRPr="00881ACF" w:rsidRDefault="00EC0A4C" w:rsidP="00881ACF">
      <w:pPr>
        <w:spacing w:after="0" w:line="240" w:lineRule="auto"/>
        <w:ind w:firstLine="851"/>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В ходе самостоятельной работы по дисциплине студент может:</w:t>
      </w:r>
    </w:p>
    <w:p w:rsidR="00EC0A4C" w:rsidRPr="00881ACF" w:rsidRDefault="00EC0A4C" w:rsidP="00881ACF">
      <w:pPr>
        <w:pStyle w:val="af4"/>
        <w:numPr>
          <w:ilvl w:val="0"/>
          <w:numId w:val="7"/>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освоить теоретический материал по изучаемо</w:t>
      </w:r>
      <w:r w:rsidR="000A6803" w:rsidRPr="00881ACF">
        <w:rPr>
          <w:rFonts w:ascii="Times New Roman" w:eastAsia="Times New Roman" w:hAnsi="Times New Roman" w:cs="Times New Roman"/>
          <w:sz w:val="28"/>
          <w:szCs w:val="28"/>
        </w:rPr>
        <w:t>й</w:t>
      </w:r>
      <w:r w:rsidRPr="00881ACF">
        <w:rPr>
          <w:rFonts w:ascii="Times New Roman" w:eastAsia="Times New Roman" w:hAnsi="Times New Roman" w:cs="Times New Roman"/>
          <w:sz w:val="28"/>
          <w:szCs w:val="28"/>
        </w:rPr>
        <w:t xml:space="preserve"> дисциплине (отдельные темы, отдельные вопросы тем, отдельные положения и т. д.);</w:t>
      </w:r>
    </w:p>
    <w:p w:rsidR="00EC0A4C" w:rsidRPr="00881ACF" w:rsidRDefault="00EC0A4C" w:rsidP="00881ACF">
      <w:pPr>
        <w:pStyle w:val="af4"/>
        <w:numPr>
          <w:ilvl w:val="0"/>
          <w:numId w:val="7"/>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закрепить знание теоретического материала</w:t>
      </w:r>
      <w:r w:rsidR="000A6803" w:rsidRPr="00881ACF">
        <w:rPr>
          <w:rFonts w:ascii="Times New Roman" w:eastAsia="Times New Roman" w:hAnsi="Times New Roman" w:cs="Times New Roman"/>
          <w:sz w:val="28"/>
          <w:szCs w:val="28"/>
        </w:rPr>
        <w:t>,</w:t>
      </w:r>
      <w:r w:rsidRPr="00881ACF">
        <w:rPr>
          <w:rFonts w:ascii="Times New Roman" w:eastAsia="Times New Roman" w:hAnsi="Times New Roman" w:cs="Times New Roman"/>
          <w:sz w:val="28"/>
          <w:szCs w:val="28"/>
        </w:rPr>
        <w:t xml:space="preserve"> используя необходимый инструментарий практическим путем, (решение задач, выполнение контрольных работ, тестов для самопроверки);</w:t>
      </w:r>
    </w:p>
    <w:p w:rsidR="00EC0A4C" w:rsidRPr="00881ACF" w:rsidRDefault="00EC0A4C" w:rsidP="00881ACF">
      <w:pPr>
        <w:pStyle w:val="af4"/>
        <w:numPr>
          <w:ilvl w:val="0"/>
          <w:numId w:val="7"/>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применить полученные знания и практические навыки для анализа ситуации и выработки правильного решения, (подготовка к групповой дискуссии, </w:t>
      </w:r>
      <w:r w:rsidR="000A6803" w:rsidRPr="00881ACF">
        <w:rPr>
          <w:rFonts w:ascii="Times New Roman" w:eastAsia="Times New Roman" w:hAnsi="Times New Roman" w:cs="Times New Roman"/>
          <w:sz w:val="28"/>
          <w:szCs w:val="28"/>
        </w:rPr>
        <w:t>решение практических задач</w:t>
      </w:r>
      <w:r w:rsidRPr="00881ACF">
        <w:rPr>
          <w:rFonts w:ascii="Times New Roman" w:eastAsia="Times New Roman" w:hAnsi="Times New Roman" w:cs="Times New Roman"/>
          <w:sz w:val="28"/>
          <w:szCs w:val="28"/>
        </w:rPr>
        <w:t>);</w:t>
      </w:r>
    </w:p>
    <w:p w:rsidR="00EC0A4C" w:rsidRPr="00881ACF" w:rsidRDefault="00EC0A4C" w:rsidP="00881ACF">
      <w:pPr>
        <w:pStyle w:val="af4"/>
        <w:numPr>
          <w:ilvl w:val="0"/>
          <w:numId w:val="7"/>
        </w:numPr>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применение полученных знаний и умений для формирования собственной позиции, теории, (написание научно-исследовательской работы, научного доклада). </w:t>
      </w:r>
    </w:p>
    <w:p w:rsidR="00EC0A4C" w:rsidRPr="00881ACF" w:rsidRDefault="00EC0A4C" w:rsidP="00881ACF">
      <w:pPr>
        <w:spacing w:after="0" w:line="240" w:lineRule="auto"/>
        <w:ind w:firstLine="851"/>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В процессе самостоятельной работы контролируются (тесты, контрольные работы), уточняются и углубляются знания (доклады), полученные студентами на лекционных занятиях, </w:t>
      </w:r>
      <w:r w:rsidR="000A6803" w:rsidRPr="00881ACF">
        <w:rPr>
          <w:rFonts w:ascii="Times New Roman" w:eastAsia="Times New Roman" w:hAnsi="Times New Roman" w:cs="Times New Roman"/>
          <w:sz w:val="28"/>
          <w:szCs w:val="28"/>
        </w:rPr>
        <w:t>решаются конкретные практические задачи.</w:t>
      </w:r>
    </w:p>
    <w:p w:rsidR="00EC0A4C" w:rsidRPr="00881ACF" w:rsidRDefault="00EC0A4C" w:rsidP="00881ACF">
      <w:pPr>
        <w:spacing w:after="0" w:line="240" w:lineRule="auto"/>
        <w:ind w:firstLine="851"/>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Самостоятельная работа выполняется путем выдачи студентам заданий в виде подготовки докладов по предложенным темам, выполнения контр</w:t>
      </w:r>
      <w:r w:rsidR="000A6803" w:rsidRPr="00881ACF">
        <w:rPr>
          <w:rFonts w:ascii="Times New Roman" w:eastAsia="Times New Roman" w:hAnsi="Times New Roman" w:cs="Times New Roman"/>
          <w:sz w:val="28"/>
          <w:szCs w:val="28"/>
        </w:rPr>
        <w:t>ольных работ,</w:t>
      </w:r>
      <w:r w:rsidRPr="00881ACF">
        <w:rPr>
          <w:rFonts w:ascii="Times New Roman" w:eastAsia="Times New Roman" w:hAnsi="Times New Roman" w:cs="Times New Roman"/>
          <w:sz w:val="28"/>
          <w:szCs w:val="28"/>
        </w:rPr>
        <w:t xml:space="preserve"> тестовых заданий</w:t>
      </w:r>
      <w:r w:rsidR="00AE02B0" w:rsidRPr="00881ACF">
        <w:rPr>
          <w:rFonts w:ascii="Times New Roman" w:eastAsia="Times New Roman" w:hAnsi="Times New Roman" w:cs="Times New Roman"/>
          <w:sz w:val="28"/>
          <w:szCs w:val="28"/>
        </w:rPr>
        <w:t>,</w:t>
      </w:r>
      <w:r w:rsidR="000A6803" w:rsidRPr="00881ACF">
        <w:rPr>
          <w:rFonts w:ascii="Times New Roman" w:eastAsia="Times New Roman" w:hAnsi="Times New Roman" w:cs="Times New Roman"/>
          <w:sz w:val="28"/>
          <w:szCs w:val="28"/>
        </w:rPr>
        <w:t xml:space="preserve"> решения практических задач</w:t>
      </w:r>
      <w:r w:rsidRPr="00881ACF">
        <w:rPr>
          <w:rFonts w:ascii="Times New Roman" w:eastAsia="Times New Roman" w:hAnsi="Times New Roman" w:cs="Times New Roman"/>
          <w:sz w:val="28"/>
          <w:szCs w:val="28"/>
        </w:rPr>
        <w:t>.</w:t>
      </w:r>
    </w:p>
    <w:p w:rsidR="00EC0A4C" w:rsidRPr="00881ACF" w:rsidRDefault="00EC0A4C" w:rsidP="00881ACF">
      <w:pPr>
        <w:pStyle w:val="22"/>
        <w:spacing w:after="0" w:line="240" w:lineRule="auto"/>
        <w:jc w:val="both"/>
        <w:rPr>
          <w:bCs/>
          <w:sz w:val="28"/>
          <w:szCs w:val="28"/>
        </w:rPr>
      </w:pPr>
    </w:p>
    <w:p w:rsidR="0022074F" w:rsidRPr="00881ACF" w:rsidRDefault="0022074F" w:rsidP="00881ACF">
      <w:pPr>
        <w:pStyle w:val="27"/>
        <w:spacing w:before="0" w:line="240" w:lineRule="auto"/>
      </w:pPr>
      <w:bookmarkStart w:id="13" w:name="_Toc310164911"/>
      <w:r w:rsidRPr="00881ACF">
        <w:rPr>
          <w:rFonts w:eastAsia="Times New Roman"/>
        </w:rPr>
        <w:lastRenderedPageBreak/>
        <w:t>6.</w:t>
      </w:r>
      <w:r w:rsidRPr="00881ACF">
        <w:t>2. Методические рекомендации для изучения дисциплины</w:t>
      </w:r>
      <w:bookmarkEnd w:id="13"/>
    </w:p>
    <w:p w:rsidR="002B4556" w:rsidRPr="00881ACF" w:rsidRDefault="002B4556" w:rsidP="00881ACF">
      <w:pPr>
        <w:widowControl w:val="0"/>
        <w:suppressAutoHyphens/>
        <w:spacing w:after="0" w:line="240" w:lineRule="auto"/>
        <w:ind w:firstLine="709"/>
        <w:jc w:val="both"/>
        <w:rPr>
          <w:rFonts w:ascii="Times New Roman" w:eastAsia="Times New Roman" w:hAnsi="Times New Roman" w:cs="Times New Roman"/>
          <w:sz w:val="28"/>
          <w:szCs w:val="28"/>
        </w:rPr>
      </w:pPr>
    </w:p>
    <w:p w:rsidR="008E6FF9" w:rsidRPr="00881ACF" w:rsidRDefault="008E6FF9" w:rsidP="00881ACF">
      <w:pPr>
        <w:spacing w:after="0" w:line="240" w:lineRule="auto"/>
        <w:ind w:firstLine="708"/>
        <w:jc w:val="both"/>
        <w:rPr>
          <w:rFonts w:ascii="Times New Roman" w:hAnsi="Times New Roman" w:cs="Times New Roman"/>
          <w:sz w:val="28"/>
          <w:szCs w:val="28"/>
        </w:rPr>
      </w:pPr>
      <w:r w:rsidRPr="00881ACF">
        <w:rPr>
          <w:rFonts w:ascii="Times New Roman" w:hAnsi="Times New Roman" w:cs="Times New Roman"/>
          <w:sz w:val="28"/>
          <w:szCs w:val="28"/>
        </w:rPr>
        <w:t xml:space="preserve">Основные теоретические положения учебной дисциплины </w:t>
      </w:r>
      <w:r w:rsidR="006365AA" w:rsidRPr="00881ACF">
        <w:rPr>
          <w:rFonts w:ascii="Times New Roman" w:hAnsi="Times New Roman" w:cs="Times New Roman"/>
          <w:bCs/>
          <w:sz w:val="28"/>
          <w:szCs w:val="28"/>
        </w:rPr>
        <w:t xml:space="preserve">«Государственная политика и управление» </w:t>
      </w:r>
      <w:r w:rsidRPr="00881ACF">
        <w:rPr>
          <w:rFonts w:ascii="Times New Roman" w:hAnsi="Times New Roman" w:cs="Times New Roman"/>
          <w:sz w:val="28"/>
          <w:szCs w:val="28"/>
        </w:rPr>
        <w:t xml:space="preserve">излагаются преподавателем на лекциях. В процессе проведения </w:t>
      </w:r>
      <w:r w:rsidR="004A1E94" w:rsidRPr="00881ACF">
        <w:rPr>
          <w:rFonts w:ascii="Times New Roman" w:hAnsi="Times New Roman" w:cs="Times New Roman"/>
          <w:sz w:val="28"/>
          <w:szCs w:val="28"/>
        </w:rPr>
        <w:t>семинарских</w:t>
      </w:r>
      <w:r w:rsidRPr="00881ACF">
        <w:rPr>
          <w:rFonts w:ascii="Times New Roman" w:hAnsi="Times New Roman" w:cs="Times New Roman"/>
          <w:sz w:val="28"/>
          <w:szCs w:val="28"/>
        </w:rPr>
        <w:t xml:space="preserve"> занятий происходит закрепление полученных знаний по средствам </w:t>
      </w:r>
      <w:r w:rsidR="004A1E94" w:rsidRPr="00881ACF">
        <w:rPr>
          <w:rFonts w:ascii="Times New Roman" w:hAnsi="Times New Roman" w:cs="Times New Roman"/>
          <w:sz w:val="28"/>
          <w:szCs w:val="28"/>
        </w:rPr>
        <w:t>разбора ситуаций и решения практических задач</w:t>
      </w:r>
      <w:r w:rsidRPr="00881ACF">
        <w:rPr>
          <w:rFonts w:ascii="Times New Roman" w:hAnsi="Times New Roman" w:cs="Times New Roman"/>
          <w:sz w:val="28"/>
          <w:szCs w:val="28"/>
        </w:rPr>
        <w:t>.</w:t>
      </w:r>
    </w:p>
    <w:p w:rsidR="00EA5683" w:rsidRPr="00881ACF" w:rsidRDefault="008E6FF9" w:rsidP="00881ACF">
      <w:pPr>
        <w:pStyle w:val="ac"/>
        <w:spacing w:line="240" w:lineRule="auto"/>
        <w:rPr>
          <w:rFonts w:ascii="Times New Roman" w:hAnsi="Times New Roman"/>
          <w:szCs w:val="28"/>
        </w:rPr>
      </w:pPr>
      <w:r w:rsidRPr="00881ACF">
        <w:rPr>
          <w:rFonts w:ascii="Times New Roman" w:hAnsi="Times New Roman"/>
          <w:szCs w:val="28"/>
        </w:rPr>
        <w:t>Получение углубленных знаний по изучаемой дисциплине достигается за счет дополнительных часов к аудиторной работе - самостоятельной работы студентов. Выделяемые часы целесообразно использовать для знакомства с дополнительной научной литературой по проблематике дисциплины.</w:t>
      </w:r>
    </w:p>
    <w:p w:rsidR="008E6FF9" w:rsidRPr="00881ACF" w:rsidRDefault="008E6FF9" w:rsidP="00881ACF">
      <w:pPr>
        <w:shd w:val="clear" w:color="auto" w:fill="FFFFFF"/>
        <w:spacing w:after="0" w:line="240" w:lineRule="auto"/>
        <w:jc w:val="both"/>
        <w:rPr>
          <w:rFonts w:ascii="Times New Roman" w:hAnsi="Times New Roman" w:cs="Times New Roman"/>
          <w:sz w:val="28"/>
          <w:szCs w:val="28"/>
        </w:rPr>
      </w:pPr>
    </w:p>
    <w:p w:rsidR="0022074F" w:rsidRDefault="0022074F" w:rsidP="00881ACF">
      <w:pPr>
        <w:pStyle w:val="27"/>
        <w:spacing w:before="0" w:line="240" w:lineRule="auto"/>
      </w:pPr>
      <w:bookmarkStart w:id="14" w:name="_Toc310164912"/>
      <w:r w:rsidRPr="00881ACF">
        <w:t xml:space="preserve">6.3. Методические рекомендации </w:t>
      </w:r>
      <w:r w:rsidR="00BD02F2" w:rsidRPr="00881ACF">
        <w:t>по самостоятельной работе</w:t>
      </w:r>
      <w:r w:rsidR="00ED581F" w:rsidRPr="00881ACF">
        <w:t xml:space="preserve"> студентов</w:t>
      </w:r>
      <w:bookmarkEnd w:id="14"/>
    </w:p>
    <w:p w:rsidR="001E084F" w:rsidRPr="00881ACF" w:rsidRDefault="001E084F" w:rsidP="00881ACF">
      <w:pPr>
        <w:pStyle w:val="27"/>
        <w:spacing w:before="0" w:line="240" w:lineRule="auto"/>
      </w:pPr>
    </w:p>
    <w:p w:rsidR="00BF54D3" w:rsidRPr="00881ACF" w:rsidRDefault="00BF54D3" w:rsidP="00881ACF">
      <w:pPr>
        <w:pStyle w:val="af8"/>
        <w:widowControl w:val="0"/>
        <w:tabs>
          <w:tab w:val="left" w:pos="3402"/>
        </w:tabs>
        <w:spacing w:after="0" w:line="240" w:lineRule="auto"/>
        <w:ind w:left="0" w:firstLine="709"/>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Самостоятельная работа студента включает следующие элементы:</w:t>
      </w:r>
    </w:p>
    <w:p w:rsidR="00BF54D3" w:rsidRPr="00881ACF" w:rsidRDefault="00BF54D3" w:rsidP="00881ACF">
      <w:pPr>
        <w:pStyle w:val="af8"/>
        <w:widowControl w:val="0"/>
        <w:numPr>
          <w:ilvl w:val="0"/>
          <w:numId w:val="2"/>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Подготовка к семинарским занятиям</w:t>
      </w:r>
      <w:r w:rsidR="00ED581F" w:rsidRPr="00881ACF">
        <w:rPr>
          <w:rFonts w:ascii="Times New Roman" w:eastAsia="Times New Roman" w:hAnsi="Times New Roman" w:cs="Times New Roman"/>
          <w:sz w:val="28"/>
          <w:szCs w:val="28"/>
        </w:rPr>
        <w:t>.</w:t>
      </w:r>
    </w:p>
    <w:p w:rsidR="00BF54D3" w:rsidRPr="00881ACF" w:rsidRDefault="00BF54D3" w:rsidP="00881ACF">
      <w:pPr>
        <w:pStyle w:val="af8"/>
        <w:widowControl w:val="0"/>
        <w:numPr>
          <w:ilvl w:val="0"/>
          <w:numId w:val="2"/>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 xml:space="preserve">Изучение </w:t>
      </w:r>
      <w:r w:rsidRPr="00881ACF">
        <w:rPr>
          <w:rFonts w:ascii="Times New Roman" w:hAnsi="Times New Roman" w:cs="Times New Roman"/>
          <w:sz w:val="28"/>
          <w:szCs w:val="28"/>
        </w:rPr>
        <w:t xml:space="preserve">научных концепций и практических рекомендаций специалистов в области </w:t>
      </w:r>
      <w:r w:rsidR="001E084F">
        <w:rPr>
          <w:rFonts w:ascii="Times New Roman" w:hAnsi="Times New Roman" w:cs="Times New Roman"/>
          <w:sz w:val="28"/>
          <w:szCs w:val="28"/>
        </w:rPr>
        <w:t xml:space="preserve">реализации </w:t>
      </w:r>
      <w:r w:rsidR="00F735F6" w:rsidRPr="00881ACF">
        <w:rPr>
          <w:rFonts w:ascii="Times New Roman" w:hAnsi="Times New Roman" w:cs="Times New Roman"/>
          <w:sz w:val="28"/>
          <w:szCs w:val="28"/>
        </w:rPr>
        <w:t xml:space="preserve"> </w:t>
      </w:r>
      <w:r w:rsidR="001E084F">
        <w:rPr>
          <w:rFonts w:ascii="Times New Roman" w:hAnsi="Times New Roman" w:cs="Times New Roman"/>
          <w:sz w:val="28"/>
          <w:szCs w:val="28"/>
        </w:rPr>
        <w:t>государственной политики и управления</w:t>
      </w:r>
      <w:r w:rsidRPr="00881ACF">
        <w:rPr>
          <w:rFonts w:ascii="Times New Roman" w:hAnsi="Times New Roman" w:cs="Times New Roman"/>
          <w:sz w:val="28"/>
          <w:szCs w:val="28"/>
        </w:rPr>
        <w:t>.</w:t>
      </w:r>
    </w:p>
    <w:p w:rsidR="008214AE" w:rsidRPr="00881ACF" w:rsidRDefault="008214AE" w:rsidP="00881ACF">
      <w:pPr>
        <w:pStyle w:val="af8"/>
        <w:widowControl w:val="0"/>
        <w:numPr>
          <w:ilvl w:val="0"/>
          <w:numId w:val="2"/>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hAnsi="Times New Roman" w:cs="Times New Roman"/>
          <w:sz w:val="28"/>
          <w:szCs w:val="28"/>
        </w:rPr>
        <w:t>Подготовка докладов для выступления на семинарских занятиях.</w:t>
      </w:r>
    </w:p>
    <w:p w:rsidR="00BF54D3" w:rsidRPr="00881ACF" w:rsidRDefault="00BF54D3" w:rsidP="00881ACF">
      <w:pPr>
        <w:pStyle w:val="af8"/>
        <w:widowControl w:val="0"/>
        <w:numPr>
          <w:ilvl w:val="0"/>
          <w:numId w:val="2"/>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hAnsi="Times New Roman" w:cs="Times New Roman"/>
          <w:sz w:val="28"/>
          <w:szCs w:val="28"/>
        </w:rPr>
        <w:t xml:space="preserve">Решение практических задач, определяемых на </w:t>
      </w:r>
      <w:r w:rsidR="004A1E94" w:rsidRPr="00881ACF">
        <w:rPr>
          <w:rFonts w:ascii="Times New Roman" w:hAnsi="Times New Roman" w:cs="Times New Roman"/>
          <w:sz w:val="28"/>
          <w:szCs w:val="28"/>
        </w:rPr>
        <w:t>семинарских</w:t>
      </w:r>
      <w:r w:rsidRPr="00881ACF">
        <w:rPr>
          <w:rFonts w:ascii="Times New Roman" w:hAnsi="Times New Roman" w:cs="Times New Roman"/>
          <w:sz w:val="28"/>
          <w:szCs w:val="28"/>
        </w:rPr>
        <w:t xml:space="preserve"> занятиях.</w:t>
      </w:r>
    </w:p>
    <w:p w:rsidR="00BF54D3" w:rsidRPr="00881ACF" w:rsidRDefault="00BF54D3" w:rsidP="00881ACF">
      <w:pPr>
        <w:pStyle w:val="af8"/>
        <w:widowControl w:val="0"/>
        <w:numPr>
          <w:ilvl w:val="0"/>
          <w:numId w:val="2"/>
        </w:numPr>
        <w:tabs>
          <w:tab w:val="left" w:pos="3402"/>
        </w:tabs>
        <w:spacing w:after="0" w:line="240" w:lineRule="auto"/>
        <w:jc w:val="both"/>
        <w:rPr>
          <w:rFonts w:ascii="Times New Roman" w:eastAsia="Times New Roman" w:hAnsi="Times New Roman" w:cs="Times New Roman"/>
          <w:sz w:val="28"/>
          <w:szCs w:val="28"/>
        </w:rPr>
      </w:pPr>
      <w:r w:rsidRPr="00881ACF">
        <w:rPr>
          <w:rFonts w:ascii="Times New Roman" w:hAnsi="Times New Roman" w:cs="Times New Roman"/>
          <w:sz w:val="28"/>
          <w:szCs w:val="28"/>
        </w:rPr>
        <w:t xml:space="preserve">Подготовка к </w:t>
      </w:r>
      <w:r w:rsidR="00D225D9" w:rsidRPr="00881ACF">
        <w:rPr>
          <w:rFonts w:ascii="Times New Roman" w:hAnsi="Times New Roman" w:cs="Times New Roman"/>
          <w:sz w:val="28"/>
          <w:szCs w:val="28"/>
        </w:rPr>
        <w:t>экзамену</w:t>
      </w:r>
      <w:r w:rsidRPr="00881ACF">
        <w:rPr>
          <w:rFonts w:ascii="Times New Roman" w:hAnsi="Times New Roman" w:cs="Times New Roman"/>
          <w:sz w:val="28"/>
          <w:szCs w:val="28"/>
        </w:rPr>
        <w:t>.</w:t>
      </w:r>
    </w:p>
    <w:p w:rsidR="00F735F6" w:rsidRPr="00881ACF" w:rsidRDefault="00F735F6" w:rsidP="00881ACF">
      <w:pPr>
        <w:pStyle w:val="af8"/>
        <w:widowControl w:val="0"/>
        <w:tabs>
          <w:tab w:val="left" w:pos="3402"/>
        </w:tabs>
        <w:spacing w:after="0" w:line="240" w:lineRule="auto"/>
        <w:ind w:left="720"/>
        <w:jc w:val="both"/>
        <w:rPr>
          <w:rFonts w:ascii="Times New Roman" w:eastAsia="Times New Roman" w:hAnsi="Times New Roman" w:cs="Times New Roman"/>
          <w:sz w:val="28"/>
          <w:szCs w:val="28"/>
        </w:rPr>
      </w:pPr>
    </w:p>
    <w:p w:rsidR="008214AE" w:rsidRPr="00881ACF" w:rsidRDefault="008214AE" w:rsidP="00881ACF">
      <w:pPr>
        <w:pStyle w:val="af8"/>
        <w:widowControl w:val="0"/>
        <w:tabs>
          <w:tab w:val="left" w:pos="3402"/>
        </w:tabs>
        <w:spacing w:after="0" w:line="240" w:lineRule="auto"/>
        <w:ind w:left="0"/>
        <w:jc w:val="center"/>
        <w:rPr>
          <w:rFonts w:ascii="Times New Roman" w:hAnsi="Times New Roman" w:cs="Times New Roman"/>
          <w:b/>
          <w:sz w:val="28"/>
          <w:szCs w:val="28"/>
        </w:rPr>
      </w:pPr>
      <w:r w:rsidRPr="00881ACF">
        <w:rPr>
          <w:rFonts w:ascii="Times New Roman" w:hAnsi="Times New Roman" w:cs="Times New Roman"/>
          <w:b/>
          <w:sz w:val="28"/>
          <w:szCs w:val="28"/>
        </w:rPr>
        <w:t>Темы для докладов</w:t>
      </w:r>
    </w:p>
    <w:p w:rsidR="00F735F6" w:rsidRPr="00881ACF" w:rsidRDefault="00F735F6" w:rsidP="00881ACF">
      <w:pPr>
        <w:pStyle w:val="af8"/>
        <w:widowControl w:val="0"/>
        <w:tabs>
          <w:tab w:val="left" w:pos="3402"/>
        </w:tabs>
        <w:spacing w:after="0" w:line="240" w:lineRule="auto"/>
        <w:ind w:left="0"/>
        <w:jc w:val="center"/>
        <w:rPr>
          <w:rFonts w:ascii="Times New Roman" w:hAnsi="Times New Roman" w:cs="Times New Roman"/>
          <w:b/>
          <w:sz w:val="28"/>
          <w:szCs w:val="28"/>
        </w:rPr>
      </w:pP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Государственное управление в политической системе общества.</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Государственное и политическое управление.</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Эффективность государственного управления: критерии и принципы.</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Модели процесса выработки государственной политики в России и за рубежом (по странам): сходства и различия.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Государственная политика (по отраслям деятельности).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Понятие публичной политики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Механизмы контроля в процессе выработки и реализации государственной политики.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Исполнительная власть в системе государственного управления.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Судебная власть в системе государственного управления.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Формы правления: модели и исторический опыт.</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Уровни государственного управления.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Научные школы в теории государственного управления.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Либеральные и неолиберальные направления в теории государственной политики.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 xml:space="preserve">Консервативные и </w:t>
      </w:r>
      <w:proofErr w:type="spellStart"/>
      <w:r w:rsidRPr="00EA4646">
        <w:rPr>
          <w:rFonts w:ascii="Times New Roman" w:hAnsi="Times New Roman" w:cs="Times New Roman"/>
          <w:sz w:val="28"/>
          <w:szCs w:val="28"/>
        </w:rPr>
        <w:t>неоконсервативные</w:t>
      </w:r>
      <w:proofErr w:type="spellEnd"/>
      <w:r w:rsidRPr="00EA4646">
        <w:rPr>
          <w:rFonts w:ascii="Times New Roman" w:hAnsi="Times New Roman" w:cs="Times New Roman"/>
          <w:sz w:val="28"/>
          <w:szCs w:val="28"/>
        </w:rPr>
        <w:t xml:space="preserve"> направления в теории государственной политики.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lastRenderedPageBreak/>
        <w:t>Регионализация как одна из тенденций современного общемирового развития.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Регион как объект государственного регулирования.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Регион и субъект административно-территориального деления: уровни общего и особенного.</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Модели проявления региональной специфики.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Федеральные округа в РФ как особый уровень регулирования государственной региональной политики.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 xml:space="preserve">Государственная политика в отношении субъектов федерации в рамках  системы   центр -  периферия. </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Политико-правовой статус субъектов федерации.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Государственное управление и местное сообщество: модели и опты взаимодействия.</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Воздействие процессов глобализации и регионализации на системы государственного управления стран Европы.</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Исторический опыт государственного управления в России.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 xml:space="preserve">Модели государственного управления в субъектах Российской Федерации. </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Использование мирового опыта государственного управления в государственном строительстве в России.</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Административные реформы в  англосаксонских странах</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Административная реформа в странах Восточной Европы</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Российский опыт административных реформ</w:t>
      </w:r>
    </w:p>
    <w:p w:rsidR="000D27D1" w:rsidRPr="00EA4646" w:rsidRDefault="000D27D1" w:rsidP="00A7161D">
      <w:pPr>
        <w:pStyle w:val="af4"/>
        <w:numPr>
          <w:ilvl w:val="0"/>
          <w:numId w:val="19"/>
        </w:numPr>
        <w:spacing w:after="0" w:line="240" w:lineRule="auto"/>
        <w:jc w:val="both"/>
        <w:rPr>
          <w:rFonts w:ascii="Times New Roman" w:hAnsi="Times New Roman" w:cs="Times New Roman"/>
          <w:sz w:val="28"/>
          <w:szCs w:val="28"/>
        </w:rPr>
      </w:pPr>
      <w:r w:rsidRPr="00EA4646">
        <w:rPr>
          <w:rFonts w:ascii="Times New Roman" w:hAnsi="Times New Roman" w:cs="Times New Roman"/>
          <w:sz w:val="28"/>
          <w:szCs w:val="28"/>
        </w:rPr>
        <w:t>Современная административная реформа в России</w:t>
      </w:r>
    </w:p>
    <w:p w:rsidR="00BD02F2" w:rsidRDefault="00BD02F2" w:rsidP="00881ACF">
      <w:pPr>
        <w:pStyle w:val="af8"/>
        <w:widowControl w:val="0"/>
        <w:tabs>
          <w:tab w:val="left" w:pos="3402"/>
        </w:tabs>
        <w:spacing w:after="0" w:line="240" w:lineRule="auto"/>
        <w:ind w:left="0"/>
        <w:jc w:val="center"/>
        <w:rPr>
          <w:rFonts w:ascii="Times New Roman" w:eastAsia="Times New Roman" w:hAnsi="Times New Roman" w:cs="Times New Roman"/>
          <w:b/>
          <w:sz w:val="28"/>
          <w:szCs w:val="28"/>
        </w:rPr>
      </w:pPr>
    </w:p>
    <w:p w:rsidR="00315BCE" w:rsidRPr="00881ACF" w:rsidRDefault="0022074F" w:rsidP="00881ACF">
      <w:pPr>
        <w:pStyle w:val="1"/>
        <w:spacing w:line="240" w:lineRule="auto"/>
        <w:rPr>
          <w:rFonts w:cs="Times New Roman"/>
          <w:bCs w:val="0"/>
          <w:szCs w:val="28"/>
        </w:rPr>
      </w:pPr>
      <w:r w:rsidRPr="00881ACF">
        <w:rPr>
          <w:rFonts w:cs="Times New Roman"/>
          <w:szCs w:val="28"/>
        </w:rPr>
        <w:t>7</w:t>
      </w:r>
      <w:r w:rsidR="00315BCE" w:rsidRPr="00881ACF">
        <w:rPr>
          <w:rFonts w:cs="Times New Roman"/>
          <w:szCs w:val="28"/>
        </w:rPr>
        <w:t xml:space="preserve">. </w:t>
      </w:r>
      <w:bookmarkStart w:id="15" w:name="_Toc310164913"/>
      <w:r w:rsidRPr="00881ACF">
        <w:rPr>
          <w:rFonts w:cs="Times New Roman"/>
          <w:bCs w:val="0"/>
          <w:szCs w:val="28"/>
        </w:rPr>
        <w:t xml:space="preserve">ОЦЕНОЧНЫЕ СРЕДСТВА ДЛЯ ТЕКУЩЕГО КОНТРОЛЯ УСПЕВАЕМОСТИ, ПРОМЕЖУТОЧНОЙ АТТЕСТАЦИИ </w:t>
      </w:r>
      <w:r w:rsidR="00366B04" w:rsidRPr="00881ACF">
        <w:rPr>
          <w:rFonts w:cs="Times New Roman"/>
          <w:bCs w:val="0"/>
          <w:szCs w:val="28"/>
        </w:rPr>
        <w:t xml:space="preserve">                                 </w:t>
      </w:r>
      <w:r w:rsidRPr="00881ACF">
        <w:rPr>
          <w:rFonts w:cs="Times New Roman"/>
          <w:bCs w:val="0"/>
          <w:szCs w:val="28"/>
        </w:rPr>
        <w:t>ПО ИТОГАМ ОСВОЕНИЯ ДИСЦИПЛИНЫ</w:t>
      </w:r>
      <w:bookmarkEnd w:id="15"/>
    </w:p>
    <w:p w:rsidR="00366B04" w:rsidRPr="00881ACF" w:rsidRDefault="00366B04" w:rsidP="00881ACF">
      <w:pPr>
        <w:spacing w:after="0" w:line="240" w:lineRule="auto"/>
        <w:rPr>
          <w:rFonts w:ascii="Times New Roman" w:hAnsi="Times New Roman" w:cs="Times New Roman"/>
          <w:sz w:val="28"/>
          <w:szCs w:val="28"/>
        </w:rPr>
      </w:pPr>
    </w:p>
    <w:p w:rsidR="0056635A" w:rsidRPr="00881ACF" w:rsidRDefault="0056635A" w:rsidP="00881ACF">
      <w:pPr>
        <w:pStyle w:val="34"/>
        <w:spacing w:after="0" w:line="240" w:lineRule="auto"/>
        <w:ind w:left="0" w:firstLine="709"/>
        <w:jc w:val="both"/>
        <w:rPr>
          <w:rFonts w:ascii="Times New Roman" w:hAnsi="Times New Roman" w:cs="Times New Roman"/>
          <w:sz w:val="28"/>
          <w:szCs w:val="28"/>
        </w:rPr>
      </w:pPr>
      <w:r w:rsidRPr="00881ACF">
        <w:rPr>
          <w:rFonts w:ascii="Times New Roman" w:hAnsi="Times New Roman" w:cs="Times New Roman"/>
          <w:sz w:val="28"/>
          <w:szCs w:val="28"/>
        </w:rPr>
        <w:t xml:space="preserve">Текущий контроль предполагает оценку работы студентов на семинарских занятиях. Оценка работы на семинарских занятиях зависит от степени участия студента в подготовке и обсуждении заданий, а также активности в процессе обсуждения лекционного материала и дискуссии по проблемным вопросам курса. </w:t>
      </w:r>
    </w:p>
    <w:p w:rsidR="0056635A" w:rsidRPr="00881ACF" w:rsidRDefault="0056635A" w:rsidP="00881ACF">
      <w:pPr>
        <w:pStyle w:val="ac"/>
        <w:spacing w:line="240" w:lineRule="auto"/>
        <w:rPr>
          <w:rFonts w:ascii="Times New Roman" w:hAnsi="Times New Roman"/>
          <w:szCs w:val="28"/>
        </w:rPr>
      </w:pPr>
      <w:r w:rsidRPr="00881ACF">
        <w:rPr>
          <w:rFonts w:ascii="Times New Roman" w:hAnsi="Times New Roman"/>
          <w:szCs w:val="28"/>
        </w:rPr>
        <w:t xml:space="preserve">Промежуточным контролем знаний студентов в течение обучения  являются контрольные работы  по ключевым темам читаемой дисциплины. </w:t>
      </w:r>
    </w:p>
    <w:p w:rsidR="0056635A" w:rsidRPr="00881ACF" w:rsidRDefault="0056635A" w:rsidP="00881ACF">
      <w:pPr>
        <w:pStyle w:val="34"/>
        <w:spacing w:after="0" w:line="240" w:lineRule="auto"/>
        <w:ind w:left="0" w:firstLine="709"/>
        <w:jc w:val="both"/>
        <w:rPr>
          <w:rFonts w:ascii="Times New Roman" w:hAnsi="Times New Roman" w:cs="Times New Roman"/>
          <w:sz w:val="28"/>
          <w:szCs w:val="28"/>
        </w:rPr>
      </w:pPr>
      <w:r w:rsidRPr="00881ACF">
        <w:rPr>
          <w:rFonts w:ascii="Times New Roman" w:hAnsi="Times New Roman" w:cs="Times New Roman"/>
          <w:sz w:val="28"/>
          <w:szCs w:val="28"/>
        </w:rPr>
        <w:t xml:space="preserve">Итоговый контроль – </w:t>
      </w:r>
      <w:r w:rsidR="002B4556" w:rsidRPr="00881ACF">
        <w:rPr>
          <w:rFonts w:ascii="Times New Roman" w:hAnsi="Times New Roman" w:cs="Times New Roman"/>
          <w:sz w:val="28"/>
          <w:szCs w:val="28"/>
        </w:rPr>
        <w:t>экзамен</w:t>
      </w:r>
      <w:r w:rsidRPr="00881ACF">
        <w:rPr>
          <w:rFonts w:ascii="Times New Roman" w:hAnsi="Times New Roman" w:cs="Times New Roman"/>
          <w:sz w:val="28"/>
          <w:szCs w:val="28"/>
        </w:rPr>
        <w:t xml:space="preserve">. </w:t>
      </w:r>
      <w:r w:rsidR="00DA78E7" w:rsidRPr="00881ACF">
        <w:rPr>
          <w:rFonts w:ascii="Times New Roman" w:hAnsi="Times New Roman" w:cs="Times New Roman"/>
          <w:sz w:val="28"/>
          <w:szCs w:val="28"/>
        </w:rPr>
        <w:t>Б</w:t>
      </w:r>
      <w:r w:rsidRPr="00881ACF">
        <w:rPr>
          <w:rFonts w:ascii="Times New Roman" w:hAnsi="Times New Roman" w:cs="Times New Roman"/>
          <w:sz w:val="28"/>
          <w:szCs w:val="28"/>
        </w:rPr>
        <w:t>илет включает два вопроса.</w:t>
      </w:r>
    </w:p>
    <w:p w:rsidR="0056635A" w:rsidRPr="00881ACF" w:rsidRDefault="0056635A" w:rsidP="00881ACF">
      <w:pPr>
        <w:pStyle w:val="34"/>
        <w:spacing w:after="0" w:line="240" w:lineRule="auto"/>
        <w:ind w:left="0" w:firstLine="709"/>
        <w:jc w:val="both"/>
        <w:rPr>
          <w:rFonts w:ascii="Times New Roman" w:hAnsi="Times New Roman" w:cs="Times New Roman"/>
          <w:sz w:val="28"/>
          <w:szCs w:val="28"/>
        </w:rPr>
      </w:pPr>
      <w:r w:rsidRPr="00881ACF">
        <w:rPr>
          <w:rFonts w:ascii="Times New Roman" w:hAnsi="Times New Roman" w:cs="Times New Roman"/>
          <w:sz w:val="28"/>
          <w:szCs w:val="28"/>
        </w:rPr>
        <w:t>Результирующая оценка итогового контроля складывается из оценки за работу на семинарских занятиях и оценки за ответы на вопросы</w:t>
      </w:r>
      <w:r w:rsidR="00DA78E7" w:rsidRPr="00881ACF">
        <w:rPr>
          <w:rFonts w:ascii="Times New Roman" w:hAnsi="Times New Roman" w:cs="Times New Roman"/>
          <w:sz w:val="28"/>
          <w:szCs w:val="28"/>
        </w:rPr>
        <w:t xml:space="preserve"> </w:t>
      </w:r>
      <w:r w:rsidR="002B4556" w:rsidRPr="009D3AC6">
        <w:rPr>
          <w:rFonts w:ascii="Times New Roman" w:hAnsi="Times New Roman" w:cs="Times New Roman"/>
          <w:b/>
          <w:sz w:val="28"/>
          <w:szCs w:val="28"/>
        </w:rPr>
        <w:t>экзам</w:t>
      </w:r>
      <w:r w:rsidR="00EA5683" w:rsidRPr="009D3AC6">
        <w:rPr>
          <w:rFonts w:ascii="Times New Roman" w:hAnsi="Times New Roman" w:cs="Times New Roman"/>
          <w:b/>
          <w:sz w:val="28"/>
          <w:szCs w:val="28"/>
        </w:rPr>
        <w:t>е</w:t>
      </w:r>
      <w:r w:rsidR="002B4556" w:rsidRPr="009D3AC6">
        <w:rPr>
          <w:rFonts w:ascii="Times New Roman" w:hAnsi="Times New Roman" w:cs="Times New Roman"/>
          <w:b/>
          <w:sz w:val="28"/>
          <w:szCs w:val="28"/>
        </w:rPr>
        <w:t>на</w:t>
      </w:r>
      <w:r w:rsidRPr="00881ACF">
        <w:rPr>
          <w:rFonts w:ascii="Times New Roman" w:hAnsi="Times New Roman" w:cs="Times New Roman"/>
          <w:sz w:val="28"/>
          <w:szCs w:val="28"/>
        </w:rPr>
        <w:t>.</w:t>
      </w:r>
    </w:p>
    <w:p w:rsidR="0056635A" w:rsidRPr="00881ACF" w:rsidRDefault="0056635A" w:rsidP="00881ACF">
      <w:pPr>
        <w:spacing w:after="0" w:line="240" w:lineRule="auto"/>
        <w:jc w:val="both"/>
        <w:rPr>
          <w:rFonts w:ascii="Times New Roman" w:hAnsi="Times New Roman" w:cs="Times New Roman"/>
          <w:sz w:val="28"/>
          <w:szCs w:val="28"/>
        </w:rPr>
      </w:pPr>
    </w:p>
    <w:p w:rsidR="003309CD" w:rsidRPr="00881ACF" w:rsidRDefault="003309CD" w:rsidP="00881ACF">
      <w:pPr>
        <w:spacing w:after="0" w:line="240" w:lineRule="auto"/>
        <w:jc w:val="center"/>
        <w:rPr>
          <w:rFonts w:ascii="Times New Roman" w:eastAsia="Times New Roman" w:hAnsi="Times New Roman" w:cs="Times New Roman"/>
          <w:b/>
          <w:bCs/>
          <w:sz w:val="28"/>
          <w:szCs w:val="28"/>
        </w:rPr>
      </w:pPr>
      <w:bookmarkStart w:id="16" w:name="_Toc310164914"/>
      <w:r w:rsidRPr="00881ACF">
        <w:rPr>
          <w:rFonts w:ascii="Times New Roman" w:eastAsia="Times New Roman" w:hAnsi="Times New Roman" w:cs="Times New Roman"/>
          <w:b/>
          <w:bCs/>
          <w:sz w:val="28"/>
          <w:szCs w:val="28"/>
        </w:rPr>
        <w:t xml:space="preserve">Экзаменационные вопросы </w:t>
      </w:r>
      <w:r w:rsidR="00EA5683" w:rsidRPr="00881ACF">
        <w:rPr>
          <w:rFonts w:ascii="Times New Roman" w:eastAsia="Times New Roman" w:hAnsi="Times New Roman" w:cs="Times New Roman"/>
          <w:b/>
          <w:bCs/>
          <w:sz w:val="28"/>
          <w:szCs w:val="28"/>
        </w:rPr>
        <w:t xml:space="preserve"> </w:t>
      </w:r>
      <w:r w:rsidRPr="00881ACF">
        <w:rPr>
          <w:rFonts w:ascii="Times New Roman" w:eastAsia="Times New Roman" w:hAnsi="Times New Roman" w:cs="Times New Roman"/>
          <w:b/>
          <w:bCs/>
          <w:sz w:val="28"/>
          <w:szCs w:val="28"/>
        </w:rPr>
        <w:t>по дисциплине</w:t>
      </w:r>
    </w:p>
    <w:p w:rsidR="006365AA" w:rsidRPr="00881ACF" w:rsidRDefault="006365AA" w:rsidP="00881ACF">
      <w:pPr>
        <w:shd w:val="clear" w:color="auto" w:fill="FFFFFF"/>
        <w:spacing w:after="0" w:line="240" w:lineRule="auto"/>
        <w:jc w:val="center"/>
        <w:rPr>
          <w:rFonts w:ascii="Times New Roman" w:hAnsi="Times New Roman" w:cs="Times New Roman"/>
          <w:b/>
          <w:bCs/>
          <w:sz w:val="28"/>
          <w:szCs w:val="28"/>
        </w:rPr>
      </w:pPr>
      <w:r w:rsidRPr="00881ACF">
        <w:rPr>
          <w:rFonts w:ascii="Times New Roman" w:hAnsi="Times New Roman" w:cs="Times New Roman"/>
          <w:b/>
          <w:bCs/>
          <w:sz w:val="28"/>
          <w:szCs w:val="28"/>
        </w:rPr>
        <w:t>«Государственная политика и управление»</w:t>
      </w:r>
    </w:p>
    <w:p w:rsidR="005C1B47" w:rsidRPr="00881ACF" w:rsidRDefault="005C1B47" w:rsidP="00881ACF">
      <w:pPr>
        <w:shd w:val="clear" w:color="auto" w:fill="FFFFFF"/>
        <w:spacing w:after="0" w:line="240" w:lineRule="auto"/>
        <w:jc w:val="center"/>
        <w:rPr>
          <w:rFonts w:ascii="Times New Roman" w:hAnsi="Times New Roman" w:cs="Times New Roman"/>
          <w:b/>
          <w:bCs/>
          <w:sz w:val="28"/>
          <w:szCs w:val="28"/>
        </w:rPr>
      </w:pP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lastRenderedPageBreak/>
        <w:t xml:space="preserve">Государственная политика в системе государственного управления. Сферы государственной политики.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Государственная политика как целенаправленная деятельность.</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Структура государственной политики как деятельности по реализации целей и задач государственного управления.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политика и публичная политика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политика в условиях глобализации и регионализации как двух доминирующих тенденций современного мирового  развития.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Государство как субъект управления социальными процессами. Социальные функции государства и виды государственного управления: внутренние и внешние функции государства.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Система государственного управления (субъекты, объекты и уровни системы государственного управления).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Конституционные основы и правовая база государственной политики.</w:t>
      </w:r>
    </w:p>
    <w:p w:rsidR="005C1B47" w:rsidRPr="00881ACF" w:rsidRDefault="005C1B47" w:rsidP="00A7161D">
      <w:pPr>
        <w:pStyle w:val="29"/>
        <w:numPr>
          <w:ilvl w:val="0"/>
          <w:numId w:val="10"/>
        </w:numPr>
        <w:spacing w:after="0" w:line="240" w:lineRule="auto"/>
        <w:jc w:val="both"/>
        <w:rPr>
          <w:sz w:val="28"/>
          <w:szCs w:val="28"/>
        </w:rPr>
      </w:pPr>
      <w:proofErr w:type="gramStart"/>
      <w:r w:rsidRPr="00881ACF">
        <w:rPr>
          <w:sz w:val="28"/>
          <w:szCs w:val="28"/>
        </w:rPr>
        <w:t>Государственно-управленческое</w:t>
      </w:r>
      <w:proofErr w:type="gramEnd"/>
      <w:r w:rsidRPr="00881ACF">
        <w:rPr>
          <w:sz w:val="28"/>
          <w:szCs w:val="28"/>
        </w:rPr>
        <w:t xml:space="preserve"> решения и виды их классификации.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Системные признаки государственно-управленческих решений.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Процесс принятия государственно-управленческого решения.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Система федеральных  органов законодательной, исполнительной и судебной власти Российской Федерац</w:t>
      </w:r>
      <w:proofErr w:type="gramStart"/>
      <w:r w:rsidRPr="00881ACF">
        <w:rPr>
          <w:sz w:val="28"/>
          <w:szCs w:val="28"/>
        </w:rPr>
        <w:t>ии и ее</w:t>
      </w:r>
      <w:proofErr w:type="gramEnd"/>
      <w:r w:rsidRPr="00881ACF">
        <w:rPr>
          <w:sz w:val="28"/>
          <w:szCs w:val="28"/>
        </w:rPr>
        <w:t xml:space="preserve"> конституционные основы.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Структура органов государственной власти.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власть и ее субъекты.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власть и государственное и политическое управление.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Конституционный статус и полномочия Президента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Государственный совет Российской Федерации: правовой статус, принципы формирования, структура и полномочия.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Федеральное собрание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Совет Федерации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Дума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Система федеральных органов исполнительной государственной власти</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 Судебная система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Защита прав и свобод как одна из важных функций государства</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Национальные институты защиты прав человека.</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Бюрократия и ее роль в системе государственного управления.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Концепция «социального государства».</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Концепция нового государственного менеджмента</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Концепции нового способа управления (</w:t>
      </w:r>
      <w:r w:rsidRPr="00881ACF">
        <w:rPr>
          <w:sz w:val="28"/>
          <w:szCs w:val="28"/>
          <w:lang w:val="en-US"/>
        </w:rPr>
        <w:t>Governance</w:t>
      </w:r>
      <w:r w:rsidRPr="00881ACF">
        <w:rPr>
          <w:sz w:val="28"/>
          <w:szCs w:val="28"/>
        </w:rPr>
        <w:t>)</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Концепция политических сетей</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Концепция общественного блага</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lastRenderedPageBreak/>
        <w:t>Пределы государственного регулирования экономики</w:t>
      </w:r>
    </w:p>
    <w:p w:rsidR="005C1B47" w:rsidRPr="00881ACF" w:rsidRDefault="005C1B47" w:rsidP="00A7161D">
      <w:pPr>
        <w:pStyle w:val="29"/>
        <w:numPr>
          <w:ilvl w:val="0"/>
          <w:numId w:val="10"/>
        </w:numPr>
        <w:spacing w:after="0" w:line="240" w:lineRule="auto"/>
        <w:jc w:val="both"/>
        <w:rPr>
          <w:sz w:val="28"/>
          <w:szCs w:val="28"/>
        </w:rPr>
      </w:pPr>
      <w:r w:rsidRPr="00881ACF">
        <w:rPr>
          <w:bCs/>
          <w:iCs/>
          <w:sz w:val="28"/>
          <w:szCs w:val="28"/>
        </w:rPr>
        <w:t xml:space="preserve">Противодействие коррупции: возможности государства и гражданского общества.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Регион как объект и субъект государственной (публичной) политики.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Государственная региональная политика и государственное управление.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Федеральные округа в системе распределения государственной власти в  Российской Федерации.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Государственное управление в административно-территориальных единицах.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Государственное управление и местное самоуправление.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 xml:space="preserve">Конституционные и правовые основы местного самоуправления. </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Механизм взаимодействия государственных и муниципальных органов.</w:t>
      </w:r>
    </w:p>
    <w:p w:rsidR="005C1B47" w:rsidRPr="00881ACF" w:rsidRDefault="005C1B47" w:rsidP="00A7161D">
      <w:pPr>
        <w:pStyle w:val="29"/>
        <w:numPr>
          <w:ilvl w:val="0"/>
          <w:numId w:val="10"/>
        </w:numPr>
        <w:spacing w:after="0" w:line="240" w:lineRule="auto"/>
        <w:jc w:val="both"/>
        <w:rPr>
          <w:sz w:val="28"/>
          <w:szCs w:val="28"/>
        </w:rPr>
      </w:pPr>
      <w:r w:rsidRPr="00881ACF">
        <w:rPr>
          <w:sz w:val="28"/>
          <w:szCs w:val="28"/>
        </w:rPr>
        <w:t>Современная административная реформа в России</w:t>
      </w:r>
    </w:p>
    <w:p w:rsidR="003309CD" w:rsidRPr="00881ACF" w:rsidRDefault="003309CD" w:rsidP="00881ACF">
      <w:pPr>
        <w:pStyle w:val="af4"/>
        <w:spacing w:after="0" w:line="240" w:lineRule="auto"/>
        <w:ind w:left="1429"/>
        <w:jc w:val="both"/>
        <w:rPr>
          <w:rFonts w:ascii="Times New Roman" w:eastAsia="Times New Roman" w:hAnsi="Times New Roman" w:cs="Times New Roman"/>
          <w:bCs/>
          <w:sz w:val="28"/>
          <w:szCs w:val="28"/>
        </w:rPr>
      </w:pPr>
    </w:p>
    <w:p w:rsidR="009127F8" w:rsidRPr="00881ACF" w:rsidRDefault="0022074F" w:rsidP="00881ACF">
      <w:pPr>
        <w:pStyle w:val="1"/>
        <w:spacing w:line="240" w:lineRule="auto"/>
        <w:rPr>
          <w:rFonts w:cs="Times New Roman"/>
          <w:szCs w:val="28"/>
        </w:rPr>
      </w:pPr>
      <w:r w:rsidRPr="00881ACF">
        <w:rPr>
          <w:rFonts w:cs="Times New Roman"/>
          <w:szCs w:val="28"/>
        </w:rPr>
        <w:t>8</w:t>
      </w:r>
      <w:r w:rsidR="009127F8" w:rsidRPr="00881ACF">
        <w:rPr>
          <w:rFonts w:cs="Times New Roman"/>
          <w:szCs w:val="28"/>
        </w:rPr>
        <w:t>. Учебно-методическое и информационное обеспечение дисциплины</w:t>
      </w:r>
      <w:bookmarkEnd w:id="16"/>
    </w:p>
    <w:p w:rsidR="002B4556" w:rsidRPr="00881ACF" w:rsidRDefault="002B4556" w:rsidP="00881ACF">
      <w:pPr>
        <w:pStyle w:val="27"/>
        <w:spacing w:before="0" w:line="240" w:lineRule="auto"/>
      </w:pPr>
      <w:bookmarkStart w:id="17" w:name="_Toc310164915"/>
    </w:p>
    <w:p w:rsidR="008A315A" w:rsidRPr="00881ACF" w:rsidRDefault="008A315A" w:rsidP="00881ACF">
      <w:pPr>
        <w:pStyle w:val="27"/>
        <w:spacing w:before="0" w:line="240" w:lineRule="auto"/>
      </w:pPr>
      <w:r w:rsidRPr="00881ACF">
        <w:t>8.1. Рекомендуемая литератур</w:t>
      </w:r>
      <w:r w:rsidR="00406966" w:rsidRPr="00881ACF">
        <w:t>а</w:t>
      </w:r>
      <w:bookmarkEnd w:id="17"/>
    </w:p>
    <w:p w:rsidR="00010642" w:rsidRDefault="00010642" w:rsidP="00881ACF">
      <w:pPr>
        <w:widowControl w:val="0"/>
        <w:autoSpaceDE w:val="0"/>
        <w:autoSpaceDN w:val="0"/>
        <w:adjustRightInd w:val="0"/>
        <w:spacing w:after="0" w:line="240" w:lineRule="auto"/>
        <w:ind w:firstLine="97"/>
        <w:rPr>
          <w:rFonts w:ascii="Times New Roman" w:hAnsi="Times New Roman" w:cs="Times New Roman"/>
          <w:b/>
          <w:bCs/>
          <w:sz w:val="28"/>
          <w:szCs w:val="28"/>
        </w:rPr>
      </w:pPr>
    </w:p>
    <w:p w:rsidR="00E7008D" w:rsidRDefault="00E7008D" w:rsidP="00E7008D">
      <w:pPr>
        <w:widowControl w:val="0"/>
        <w:autoSpaceDE w:val="0"/>
        <w:autoSpaceDN w:val="0"/>
        <w:adjustRightInd w:val="0"/>
        <w:spacing w:after="0" w:line="240" w:lineRule="auto"/>
        <w:ind w:firstLine="97"/>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w:t>
      </w:r>
    </w:p>
    <w:p w:rsidR="00E7008D" w:rsidRDefault="00E7008D" w:rsidP="00E7008D">
      <w:pPr>
        <w:widowControl w:val="0"/>
        <w:autoSpaceDE w:val="0"/>
        <w:autoSpaceDN w:val="0"/>
        <w:adjustRightInd w:val="0"/>
        <w:spacing w:after="0" w:line="240" w:lineRule="auto"/>
        <w:ind w:firstLine="97"/>
        <w:jc w:val="center"/>
        <w:rPr>
          <w:rFonts w:ascii="Times New Roman" w:hAnsi="Times New Roman" w:cs="Times New Roman"/>
          <w:b/>
          <w:bCs/>
          <w:sz w:val="28"/>
          <w:szCs w:val="28"/>
        </w:rPr>
      </w:pPr>
    </w:p>
    <w:p w:rsidR="00DA75F9" w:rsidRPr="00617CFB" w:rsidRDefault="00FF7232"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(с изм. и доп.)  // Российская газета. </w:t>
      </w:r>
      <w:r w:rsidRPr="00617CFB">
        <w:rPr>
          <w:rFonts w:ascii="Times New Roman" w:hAnsi="Times New Roman" w:cs="Times New Roman"/>
          <w:b/>
          <w:sz w:val="28"/>
          <w:szCs w:val="28"/>
        </w:rPr>
        <w:t xml:space="preserve">- </w:t>
      </w:r>
      <w:r w:rsidRPr="00617CFB">
        <w:rPr>
          <w:rFonts w:ascii="Times New Roman" w:hAnsi="Times New Roman" w:cs="Times New Roman"/>
          <w:sz w:val="28"/>
          <w:szCs w:val="28"/>
        </w:rPr>
        <w:t>1993. № 237.</w:t>
      </w:r>
      <w:r w:rsidR="00DA75F9" w:rsidRPr="00617CFB">
        <w:rPr>
          <w:rFonts w:ascii="Times New Roman" w:hAnsi="Times New Roman" w:cs="Times New Roman"/>
          <w:sz w:val="28"/>
          <w:szCs w:val="28"/>
        </w:rPr>
        <w:t xml:space="preserve"> </w:t>
      </w:r>
    </w:p>
    <w:p w:rsidR="00FE4774" w:rsidRPr="00617CFB" w:rsidRDefault="00DA75F9"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Федеральный конституционный закон от 17 декабря 1997 г. N 2-ФКЗ "О Правительстве Российской Федерации" // Собрание законодательства Российской Федерации от 22 декабря 1997 г. N 51</w:t>
      </w:r>
      <w:r w:rsidR="00E16AFD" w:rsidRPr="00617CFB">
        <w:rPr>
          <w:rFonts w:ascii="Times New Roman" w:hAnsi="Times New Roman" w:cs="Times New Roman"/>
          <w:sz w:val="28"/>
          <w:szCs w:val="28"/>
        </w:rPr>
        <w:t>,</w:t>
      </w:r>
      <w:r w:rsidRPr="00617CFB">
        <w:rPr>
          <w:rFonts w:ascii="Times New Roman" w:hAnsi="Times New Roman" w:cs="Times New Roman"/>
          <w:sz w:val="28"/>
          <w:szCs w:val="28"/>
        </w:rPr>
        <w:t xml:space="preserve"> ст. 5712.</w:t>
      </w:r>
      <w:r w:rsidR="00FE4774" w:rsidRPr="00617CFB">
        <w:rPr>
          <w:rFonts w:ascii="Times New Roman" w:hAnsi="Times New Roman" w:cs="Times New Roman"/>
          <w:sz w:val="28"/>
          <w:szCs w:val="28"/>
        </w:rPr>
        <w:t xml:space="preserve"> </w:t>
      </w:r>
    </w:p>
    <w:p w:rsidR="00FE4774" w:rsidRPr="00617CFB" w:rsidRDefault="00FE4774"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Федеральный конституционный закон от 31 декабря 1996 г. N 1-ФКЗ "О судебной системе Российской Федерации" // Собрание законодательства Российской Федерации от 6 января 1997 г. N 1</w:t>
      </w:r>
      <w:r w:rsidR="00E16AFD" w:rsidRPr="00617CFB">
        <w:rPr>
          <w:rFonts w:ascii="Times New Roman" w:hAnsi="Times New Roman" w:cs="Times New Roman"/>
          <w:sz w:val="28"/>
          <w:szCs w:val="28"/>
        </w:rPr>
        <w:t>,</w:t>
      </w:r>
      <w:r w:rsidRPr="00617CFB">
        <w:rPr>
          <w:rFonts w:ascii="Times New Roman" w:hAnsi="Times New Roman" w:cs="Times New Roman"/>
          <w:sz w:val="28"/>
          <w:szCs w:val="28"/>
        </w:rPr>
        <w:t xml:space="preserve"> ст. 1. </w:t>
      </w:r>
    </w:p>
    <w:p w:rsidR="00FE4774" w:rsidRPr="00617CFB" w:rsidRDefault="00FE4774"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Федеральный закон от 5 августа 2000 г. N 113-ФЗ "О порядке формирования Совета Федерации Федерального Собрания Российской Федерации" // Собрание законодательства Российской Федерации от 7 августа 2000 г., N 32, ст. 3336. </w:t>
      </w:r>
    </w:p>
    <w:p w:rsidR="00FF7232" w:rsidRPr="00617CFB" w:rsidRDefault="00617CFB"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Федеральный Закон от 31 июля </w:t>
      </w:r>
      <w:smartTag w:uri="urn:schemas-microsoft-com:office:smarttags" w:element="metricconverter">
        <w:smartTagPr>
          <w:attr w:name="ProductID" w:val="1995 г"/>
        </w:smartTagPr>
        <w:r w:rsidRPr="00617CFB">
          <w:rPr>
            <w:rFonts w:ascii="Times New Roman" w:hAnsi="Times New Roman" w:cs="Times New Roman"/>
            <w:sz w:val="28"/>
            <w:szCs w:val="28"/>
          </w:rPr>
          <w:t>1995 г</w:t>
        </w:r>
      </w:smartTag>
      <w:r w:rsidRPr="00617CFB">
        <w:rPr>
          <w:rFonts w:ascii="Times New Roman" w:hAnsi="Times New Roman" w:cs="Times New Roman"/>
          <w:sz w:val="28"/>
          <w:szCs w:val="28"/>
        </w:rPr>
        <w:t>. № 119-ФЗ    «</w:t>
      </w:r>
      <w:r w:rsidR="00E16AFD" w:rsidRPr="00617CFB">
        <w:rPr>
          <w:rFonts w:ascii="Times New Roman" w:hAnsi="Times New Roman" w:cs="Times New Roman"/>
          <w:sz w:val="28"/>
          <w:szCs w:val="28"/>
        </w:rPr>
        <w:t>Об основа</w:t>
      </w:r>
      <w:r w:rsidR="00FF7232" w:rsidRPr="00617CFB">
        <w:rPr>
          <w:rFonts w:ascii="Times New Roman" w:hAnsi="Times New Roman" w:cs="Times New Roman"/>
          <w:sz w:val="28"/>
          <w:szCs w:val="28"/>
        </w:rPr>
        <w:t>х государственной службы Российской Федерации</w:t>
      </w:r>
      <w:r w:rsidRPr="00617CFB">
        <w:rPr>
          <w:rFonts w:ascii="Times New Roman" w:hAnsi="Times New Roman" w:cs="Times New Roman"/>
          <w:sz w:val="28"/>
          <w:szCs w:val="28"/>
        </w:rPr>
        <w:t>»</w:t>
      </w:r>
      <w:r w:rsidR="00FF7232" w:rsidRPr="00617CFB">
        <w:rPr>
          <w:rFonts w:ascii="Times New Roman" w:hAnsi="Times New Roman" w:cs="Times New Roman"/>
          <w:sz w:val="28"/>
          <w:szCs w:val="28"/>
        </w:rPr>
        <w:t xml:space="preserve">  (с изм. и доп.) // Собрание законодательства Российской Федерации. </w:t>
      </w:r>
      <w:r w:rsidR="00FF7232" w:rsidRPr="00617CFB">
        <w:rPr>
          <w:rFonts w:ascii="Times New Roman" w:hAnsi="Times New Roman" w:cs="Times New Roman"/>
          <w:b/>
          <w:sz w:val="28"/>
          <w:szCs w:val="28"/>
        </w:rPr>
        <w:t xml:space="preserve"> </w:t>
      </w:r>
      <w:r w:rsidR="00FF7232" w:rsidRPr="00617CFB">
        <w:rPr>
          <w:rFonts w:ascii="Times New Roman" w:hAnsi="Times New Roman" w:cs="Times New Roman"/>
          <w:sz w:val="28"/>
          <w:szCs w:val="28"/>
        </w:rPr>
        <w:t>1995. № 31</w:t>
      </w:r>
      <w:r w:rsidR="00E16AFD" w:rsidRPr="00617CFB">
        <w:rPr>
          <w:rFonts w:ascii="Times New Roman" w:hAnsi="Times New Roman" w:cs="Times New Roman"/>
          <w:sz w:val="28"/>
          <w:szCs w:val="28"/>
        </w:rPr>
        <w:t xml:space="preserve">, </w:t>
      </w:r>
      <w:r w:rsidR="00FF7232" w:rsidRPr="00617CFB">
        <w:rPr>
          <w:rFonts w:ascii="Times New Roman" w:hAnsi="Times New Roman" w:cs="Times New Roman"/>
          <w:sz w:val="28"/>
          <w:szCs w:val="28"/>
        </w:rPr>
        <w:t xml:space="preserve"> </w:t>
      </w:r>
      <w:r w:rsidR="00E16AFD" w:rsidRPr="00617CFB">
        <w:rPr>
          <w:rFonts w:ascii="Times New Roman" w:hAnsi="Times New Roman" w:cs="Times New Roman"/>
          <w:sz w:val="28"/>
          <w:szCs w:val="28"/>
        </w:rPr>
        <w:t>ст</w:t>
      </w:r>
      <w:r w:rsidR="00FF7232" w:rsidRPr="00617CFB">
        <w:rPr>
          <w:rFonts w:ascii="Times New Roman" w:hAnsi="Times New Roman" w:cs="Times New Roman"/>
          <w:sz w:val="28"/>
          <w:szCs w:val="28"/>
        </w:rPr>
        <w:t>. 2990.</w:t>
      </w:r>
    </w:p>
    <w:p w:rsidR="00FF7232" w:rsidRPr="00617CFB" w:rsidRDefault="00617CFB"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4 г"/>
        </w:smartTagPr>
        <w:r w:rsidRPr="00617CFB">
          <w:rPr>
            <w:rFonts w:ascii="Times New Roman" w:hAnsi="Times New Roman" w:cs="Times New Roman"/>
            <w:sz w:val="28"/>
            <w:szCs w:val="28"/>
          </w:rPr>
          <w:t>2004 г</w:t>
        </w:r>
      </w:smartTag>
      <w:r w:rsidRPr="00617CFB">
        <w:rPr>
          <w:rFonts w:ascii="Times New Roman" w:hAnsi="Times New Roman" w:cs="Times New Roman"/>
          <w:sz w:val="28"/>
          <w:szCs w:val="28"/>
        </w:rPr>
        <w:t>. № 79-ФЗ «</w:t>
      </w:r>
      <w:r w:rsidR="00FF7232" w:rsidRPr="00617CFB">
        <w:rPr>
          <w:rFonts w:ascii="Times New Roman" w:hAnsi="Times New Roman" w:cs="Times New Roman"/>
          <w:sz w:val="28"/>
          <w:szCs w:val="28"/>
        </w:rPr>
        <w:t>О государственной гражданской службе Российской Федерации</w:t>
      </w:r>
      <w:r w:rsidRPr="00617CFB">
        <w:rPr>
          <w:rFonts w:ascii="Times New Roman" w:hAnsi="Times New Roman" w:cs="Times New Roman"/>
          <w:sz w:val="28"/>
          <w:szCs w:val="28"/>
        </w:rPr>
        <w:t>»</w:t>
      </w:r>
      <w:r w:rsidR="00FF7232" w:rsidRPr="00617CFB">
        <w:rPr>
          <w:rFonts w:ascii="Times New Roman" w:hAnsi="Times New Roman" w:cs="Times New Roman"/>
          <w:sz w:val="28"/>
          <w:szCs w:val="28"/>
        </w:rPr>
        <w:t xml:space="preserve">  (с изм. и доп.)  // Собрание законодательства Российской Федерации. </w:t>
      </w:r>
      <w:r w:rsidR="00FF7232" w:rsidRPr="00617CFB">
        <w:rPr>
          <w:rFonts w:ascii="Times New Roman" w:hAnsi="Times New Roman" w:cs="Times New Roman"/>
          <w:b/>
          <w:sz w:val="28"/>
          <w:szCs w:val="28"/>
        </w:rPr>
        <w:t xml:space="preserve"> </w:t>
      </w:r>
      <w:r w:rsidR="00FF7232" w:rsidRPr="00617CFB">
        <w:rPr>
          <w:rFonts w:ascii="Times New Roman" w:hAnsi="Times New Roman" w:cs="Times New Roman"/>
          <w:sz w:val="28"/>
          <w:szCs w:val="28"/>
        </w:rPr>
        <w:t>2004. № 31. Ст. 3215.</w:t>
      </w:r>
    </w:p>
    <w:p w:rsidR="00FF7232" w:rsidRPr="00617CFB" w:rsidRDefault="00617CFB" w:rsidP="00A7161D">
      <w:pPr>
        <w:pStyle w:val="af4"/>
        <w:numPr>
          <w:ilvl w:val="0"/>
          <w:numId w:val="26"/>
        </w:numPr>
        <w:spacing w:after="0" w:line="240" w:lineRule="auto"/>
        <w:ind w:left="0" w:firstLine="709"/>
        <w:jc w:val="both"/>
        <w:rPr>
          <w:rFonts w:ascii="Times New Roman" w:hAnsi="Times New Roman" w:cs="Times New Roman"/>
          <w:sz w:val="28"/>
          <w:szCs w:val="28"/>
        </w:rPr>
      </w:pPr>
      <w:r w:rsidRPr="00617CFB">
        <w:rPr>
          <w:rFonts w:ascii="Times New Roman" w:hAnsi="Times New Roman" w:cs="Times New Roman"/>
          <w:sz w:val="28"/>
          <w:szCs w:val="28"/>
        </w:rPr>
        <w:lastRenderedPageBreak/>
        <w:t xml:space="preserve">Федеральный Закон от 27 мая </w:t>
      </w:r>
      <w:smartTag w:uri="urn:schemas-microsoft-com:office:smarttags" w:element="metricconverter">
        <w:smartTagPr>
          <w:attr w:name="ProductID" w:val="2003 г"/>
        </w:smartTagPr>
        <w:r w:rsidRPr="00617CFB">
          <w:rPr>
            <w:rFonts w:ascii="Times New Roman" w:hAnsi="Times New Roman" w:cs="Times New Roman"/>
            <w:sz w:val="28"/>
            <w:szCs w:val="28"/>
          </w:rPr>
          <w:t>2003 г</w:t>
        </w:r>
      </w:smartTag>
      <w:r w:rsidRPr="00617CFB">
        <w:rPr>
          <w:rFonts w:ascii="Times New Roman" w:hAnsi="Times New Roman" w:cs="Times New Roman"/>
          <w:sz w:val="28"/>
          <w:szCs w:val="28"/>
        </w:rPr>
        <w:t>. № 58-ФЗ    «</w:t>
      </w:r>
      <w:r w:rsidR="00FF7232" w:rsidRPr="00617CFB">
        <w:rPr>
          <w:rFonts w:ascii="Times New Roman" w:hAnsi="Times New Roman" w:cs="Times New Roman"/>
          <w:sz w:val="28"/>
          <w:szCs w:val="28"/>
        </w:rPr>
        <w:t>О системе государственной службы Российской Федерации</w:t>
      </w:r>
      <w:r w:rsidRPr="00617CFB">
        <w:rPr>
          <w:rFonts w:ascii="Times New Roman" w:hAnsi="Times New Roman" w:cs="Times New Roman"/>
          <w:sz w:val="28"/>
          <w:szCs w:val="28"/>
        </w:rPr>
        <w:t>»</w:t>
      </w:r>
      <w:r w:rsidR="00FF7232" w:rsidRPr="00617CFB">
        <w:rPr>
          <w:rFonts w:ascii="Times New Roman" w:hAnsi="Times New Roman" w:cs="Times New Roman"/>
          <w:sz w:val="28"/>
          <w:szCs w:val="28"/>
        </w:rPr>
        <w:t xml:space="preserve"> (с изм. и доп.)  // Собрание законодательства Российской Федерации. </w:t>
      </w:r>
      <w:r w:rsidR="00FF7232" w:rsidRPr="00617CFB">
        <w:rPr>
          <w:rFonts w:ascii="Times New Roman" w:hAnsi="Times New Roman" w:cs="Times New Roman"/>
          <w:b/>
          <w:sz w:val="28"/>
          <w:szCs w:val="28"/>
        </w:rPr>
        <w:t xml:space="preserve"> </w:t>
      </w:r>
      <w:r w:rsidR="00FF7232" w:rsidRPr="00617CFB">
        <w:rPr>
          <w:rFonts w:ascii="Times New Roman" w:hAnsi="Times New Roman" w:cs="Times New Roman"/>
          <w:sz w:val="28"/>
          <w:szCs w:val="28"/>
        </w:rPr>
        <w:t>2003. № 22. Ст. 2063.</w:t>
      </w:r>
    </w:p>
    <w:p w:rsidR="00E7008D" w:rsidRPr="00617CFB" w:rsidRDefault="00E7008D" w:rsidP="00A7161D">
      <w:pPr>
        <w:pStyle w:val="aff2"/>
        <w:numPr>
          <w:ilvl w:val="0"/>
          <w:numId w:val="26"/>
        </w:numPr>
        <w:ind w:left="0" w:firstLine="709"/>
        <w:jc w:val="both"/>
        <w:rPr>
          <w:rFonts w:ascii="Times New Roman" w:hAnsi="Times New Roman" w:cs="Times New Roman"/>
          <w:sz w:val="28"/>
          <w:szCs w:val="28"/>
        </w:rPr>
      </w:pPr>
      <w:r w:rsidRPr="00617CFB">
        <w:rPr>
          <w:rFonts w:ascii="Times New Roman" w:hAnsi="Times New Roman" w:cs="Times New Roman"/>
          <w:sz w:val="28"/>
          <w:szCs w:val="28"/>
        </w:rPr>
        <w:t>Устав Московской области от 11 декабря 1996 г. N 55/96-ОЗ (принят решением Московской областной Думы от 5 ноября 1996 г. N 5/108) // Подмосковные известия от 18 декабря 1996 г., N 239.</w:t>
      </w:r>
    </w:p>
    <w:p w:rsidR="00E7008D" w:rsidRPr="00617CFB" w:rsidRDefault="00E7008D" w:rsidP="00A7161D">
      <w:pPr>
        <w:pStyle w:val="aff2"/>
        <w:numPr>
          <w:ilvl w:val="0"/>
          <w:numId w:val="26"/>
        </w:numPr>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Закон Московской области от 2 ноября 2005 г. N 230/2005-ОЗ </w:t>
      </w:r>
      <w:r w:rsidR="00617CFB">
        <w:rPr>
          <w:rFonts w:ascii="Times New Roman" w:hAnsi="Times New Roman" w:cs="Times New Roman"/>
          <w:sz w:val="28"/>
          <w:szCs w:val="28"/>
        </w:rPr>
        <w:t>«</w:t>
      </w:r>
      <w:r w:rsidRPr="00617CFB">
        <w:rPr>
          <w:rFonts w:ascii="Times New Roman" w:hAnsi="Times New Roman" w:cs="Times New Roman"/>
          <w:sz w:val="28"/>
          <w:szCs w:val="28"/>
        </w:rPr>
        <w:t>О Правительстве Московской области</w:t>
      </w:r>
      <w:r w:rsidR="00617CFB">
        <w:rPr>
          <w:rFonts w:ascii="Times New Roman" w:hAnsi="Times New Roman" w:cs="Times New Roman"/>
          <w:sz w:val="28"/>
          <w:szCs w:val="28"/>
        </w:rPr>
        <w:t>»</w:t>
      </w:r>
      <w:r w:rsidRPr="00617CFB">
        <w:rPr>
          <w:rFonts w:ascii="Times New Roman" w:hAnsi="Times New Roman" w:cs="Times New Roman"/>
          <w:sz w:val="28"/>
          <w:szCs w:val="28"/>
        </w:rPr>
        <w:t xml:space="preserve"> (принят постановлением Московской областной Думы от 26 октября 2005 г. N 5/155-П) // "Ежедневные новости. Подмосковье" от 12 ноября 2005 г., N 215.</w:t>
      </w:r>
    </w:p>
    <w:p w:rsidR="00E7008D" w:rsidRPr="00617CFB" w:rsidRDefault="00E7008D" w:rsidP="00A7161D">
      <w:pPr>
        <w:pStyle w:val="aff2"/>
        <w:numPr>
          <w:ilvl w:val="0"/>
          <w:numId w:val="26"/>
        </w:numPr>
        <w:ind w:left="0" w:firstLine="709"/>
        <w:jc w:val="both"/>
        <w:rPr>
          <w:rFonts w:ascii="Times New Roman" w:hAnsi="Times New Roman" w:cs="Times New Roman"/>
          <w:sz w:val="28"/>
          <w:szCs w:val="28"/>
        </w:rPr>
      </w:pPr>
      <w:r w:rsidRPr="00617CFB">
        <w:rPr>
          <w:rFonts w:ascii="Times New Roman" w:hAnsi="Times New Roman" w:cs="Times New Roman"/>
          <w:sz w:val="28"/>
          <w:szCs w:val="28"/>
        </w:rPr>
        <w:t xml:space="preserve">Закон Московской области от 1 июня 1994 г. N 3/94-ОЗ </w:t>
      </w:r>
      <w:r w:rsidR="00617CFB">
        <w:rPr>
          <w:rFonts w:ascii="Times New Roman" w:hAnsi="Times New Roman" w:cs="Times New Roman"/>
          <w:sz w:val="28"/>
          <w:szCs w:val="28"/>
        </w:rPr>
        <w:t>«</w:t>
      </w:r>
      <w:r w:rsidRPr="00617CFB">
        <w:rPr>
          <w:rFonts w:ascii="Times New Roman" w:hAnsi="Times New Roman" w:cs="Times New Roman"/>
          <w:sz w:val="28"/>
          <w:szCs w:val="28"/>
        </w:rPr>
        <w:t>О Московской областной Думе</w:t>
      </w:r>
      <w:r w:rsidR="00617CFB">
        <w:rPr>
          <w:rFonts w:ascii="Times New Roman" w:hAnsi="Times New Roman" w:cs="Times New Roman"/>
          <w:sz w:val="28"/>
          <w:szCs w:val="28"/>
        </w:rPr>
        <w:t>»</w:t>
      </w:r>
      <w:r w:rsidRPr="00617CFB">
        <w:rPr>
          <w:rFonts w:ascii="Times New Roman" w:hAnsi="Times New Roman" w:cs="Times New Roman"/>
          <w:sz w:val="28"/>
          <w:szCs w:val="28"/>
        </w:rPr>
        <w:t xml:space="preserve"> (принят решением Московской областной Думы от 11 мая 1994 г. N 5/16) // Вестник Московской областной Думы, август 1994 г., N 8.</w:t>
      </w:r>
    </w:p>
    <w:p w:rsidR="00E7008D" w:rsidRPr="00617CFB" w:rsidRDefault="008E79C3" w:rsidP="00A7161D">
      <w:pPr>
        <w:pStyle w:val="aff2"/>
        <w:numPr>
          <w:ilvl w:val="0"/>
          <w:numId w:val="26"/>
        </w:numPr>
        <w:ind w:left="0" w:firstLine="709"/>
        <w:jc w:val="both"/>
        <w:rPr>
          <w:rFonts w:ascii="Times New Roman" w:hAnsi="Times New Roman" w:cs="Times New Roman"/>
          <w:sz w:val="28"/>
          <w:szCs w:val="28"/>
        </w:rPr>
      </w:pPr>
      <w:hyperlink r:id="rId12" w:history="1">
        <w:r w:rsidR="00E7008D" w:rsidRPr="00617CFB">
          <w:rPr>
            <w:rStyle w:val="aff3"/>
            <w:rFonts w:ascii="Times New Roman" w:hAnsi="Times New Roman" w:cs="Times New Roman"/>
            <w:color w:val="auto"/>
            <w:sz w:val="28"/>
            <w:szCs w:val="28"/>
          </w:rPr>
          <w:t xml:space="preserve">Закон Московской области от 11 февраля 2005 г. N 39/2005-ОЗ </w:t>
        </w:r>
        <w:r w:rsidR="00617CFB">
          <w:rPr>
            <w:rStyle w:val="aff3"/>
            <w:rFonts w:ascii="Times New Roman" w:hAnsi="Times New Roman" w:cs="Times New Roman"/>
            <w:color w:val="auto"/>
            <w:sz w:val="28"/>
            <w:szCs w:val="28"/>
          </w:rPr>
          <w:t>«</w:t>
        </w:r>
        <w:r w:rsidR="00E7008D" w:rsidRPr="00617CFB">
          <w:rPr>
            <w:rStyle w:val="aff3"/>
            <w:rFonts w:ascii="Times New Roman" w:hAnsi="Times New Roman" w:cs="Times New Roman"/>
            <w:color w:val="auto"/>
            <w:sz w:val="28"/>
            <w:szCs w:val="28"/>
          </w:rPr>
          <w:t>О государственной гражданской службе Московской области</w:t>
        </w:r>
        <w:r w:rsidR="00617CFB">
          <w:rPr>
            <w:rStyle w:val="aff3"/>
            <w:rFonts w:ascii="Times New Roman" w:hAnsi="Times New Roman" w:cs="Times New Roman"/>
            <w:color w:val="auto"/>
            <w:sz w:val="28"/>
            <w:szCs w:val="28"/>
          </w:rPr>
          <w:t>»</w:t>
        </w:r>
        <w:r w:rsidR="00E7008D" w:rsidRPr="00617CFB">
          <w:rPr>
            <w:rStyle w:val="aff3"/>
            <w:rFonts w:ascii="Times New Roman" w:hAnsi="Times New Roman" w:cs="Times New Roman"/>
            <w:color w:val="auto"/>
            <w:sz w:val="28"/>
            <w:szCs w:val="28"/>
          </w:rPr>
          <w:t xml:space="preserve"> (принят постановлением Московской областной Думы от 26 января 2005 г. N 5/126-П)</w:t>
        </w:r>
      </w:hyperlink>
      <w:r w:rsidR="00E7008D" w:rsidRPr="00617CFB">
        <w:rPr>
          <w:rFonts w:ascii="Times New Roman" w:hAnsi="Times New Roman" w:cs="Times New Roman"/>
          <w:sz w:val="28"/>
          <w:szCs w:val="28"/>
        </w:rPr>
        <w:t xml:space="preserve"> // Вестник Московской областной Думы, июнь 2005 г., N 6.</w:t>
      </w:r>
    </w:p>
    <w:p w:rsidR="00E7008D" w:rsidRPr="00617CFB" w:rsidRDefault="00E7008D" w:rsidP="00E16AF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966" w:rsidRPr="00617CFB" w:rsidRDefault="00406966" w:rsidP="00881ACF">
      <w:pPr>
        <w:widowControl w:val="0"/>
        <w:autoSpaceDE w:val="0"/>
        <w:autoSpaceDN w:val="0"/>
        <w:adjustRightInd w:val="0"/>
        <w:spacing w:after="0" w:line="240" w:lineRule="auto"/>
        <w:ind w:firstLine="97"/>
        <w:jc w:val="center"/>
        <w:rPr>
          <w:rFonts w:ascii="Times New Roman" w:hAnsi="Times New Roman" w:cs="Times New Roman"/>
          <w:b/>
          <w:bCs/>
          <w:sz w:val="28"/>
          <w:szCs w:val="28"/>
        </w:rPr>
      </w:pPr>
      <w:r w:rsidRPr="00617CFB">
        <w:rPr>
          <w:rFonts w:ascii="Times New Roman" w:hAnsi="Times New Roman" w:cs="Times New Roman"/>
          <w:b/>
          <w:bCs/>
          <w:sz w:val="28"/>
          <w:szCs w:val="28"/>
        </w:rPr>
        <w:t>Основная литература:</w:t>
      </w:r>
    </w:p>
    <w:p w:rsidR="00D17E82" w:rsidRPr="00617CFB" w:rsidRDefault="00D17E82" w:rsidP="00881ACF">
      <w:pPr>
        <w:widowControl w:val="0"/>
        <w:autoSpaceDE w:val="0"/>
        <w:autoSpaceDN w:val="0"/>
        <w:adjustRightInd w:val="0"/>
        <w:spacing w:after="0" w:line="240" w:lineRule="auto"/>
        <w:ind w:firstLine="97"/>
        <w:rPr>
          <w:rFonts w:ascii="Times New Roman" w:hAnsi="Times New Roman" w:cs="Times New Roman"/>
          <w:b/>
          <w:bCs/>
          <w:sz w:val="28"/>
          <w:szCs w:val="28"/>
        </w:rPr>
      </w:pPr>
    </w:p>
    <w:p w:rsidR="00D17E82" w:rsidRPr="00881ACF" w:rsidRDefault="00D17E82" w:rsidP="00A7161D">
      <w:pPr>
        <w:numPr>
          <w:ilvl w:val="0"/>
          <w:numId w:val="27"/>
        </w:numPr>
        <w:spacing w:after="0" w:line="240" w:lineRule="auto"/>
        <w:jc w:val="both"/>
        <w:rPr>
          <w:rFonts w:ascii="Times New Roman" w:hAnsi="Times New Roman" w:cs="Times New Roman"/>
          <w:sz w:val="28"/>
          <w:szCs w:val="28"/>
        </w:rPr>
      </w:pPr>
      <w:r w:rsidRPr="00617CFB">
        <w:rPr>
          <w:rFonts w:ascii="Times New Roman" w:hAnsi="Times New Roman" w:cs="Times New Roman"/>
          <w:sz w:val="28"/>
          <w:szCs w:val="28"/>
        </w:rPr>
        <w:t>Государ</w:t>
      </w:r>
      <w:r w:rsidRPr="00881ACF">
        <w:rPr>
          <w:rFonts w:ascii="Times New Roman" w:hAnsi="Times New Roman" w:cs="Times New Roman"/>
          <w:sz w:val="28"/>
          <w:szCs w:val="28"/>
        </w:rPr>
        <w:t xml:space="preserve">ственная политика и управление. В 2 частях. / Под ред. </w:t>
      </w:r>
      <w:proofErr w:type="spellStart"/>
      <w:r w:rsidRPr="00881ACF">
        <w:rPr>
          <w:rFonts w:ascii="Times New Roman" w:hAnsi="Times New Roman" w:cs="Times New Roman"/>
          <w:sz w:val="28"/>
          <w:szCs w:val="28"/>
        </w:rPr>
        <w:t>Л.В.Сморгунова</w:t>
      </w:r>
      <w:proofErr w:type="spellEnd"/>
      <w:r w:rsidRPr="00881ACF">
        <w:rPr>
          <w:rFonts w:ascii="Times New Roman" w:hAnsi="Times New Roman" w:cs="Times New Roman"/>
          <w:sz w:val="28"/>
          <w:szCs w:val="28"/>
        </w:rPr>
        <w:t>.  – М.: Российская политическая энциклопедия, 2006.</w:t>
      </w:r>
    </w:p>
    <w:p w:rsidR="0016047E" w:rsidRPr="00881ACF" w:rsidRDefault="00010642" w:rsidP="00A7161D">
      <w:pPr>
        <w:keepNext/>
        <w:numPr>
          <w:ilvl w:val="0"/>
          <w:numId w:val="27"/>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Атаманчук</w:t>
      </w:r>
      <w:proofErr w:type="spellEnd"/>
      <w:r w:rsidRPr="00881ACF">
        <w:rPr>
          <w:rFonts w:ascii="Times New Roman" w:eastAsia="Times New Roman" w:hAnsi="Times New Roman" w:cs="Times New Roman"/>
          <w:bCs/>
          <w:kern w:val="32"/>
          <w:sz w:val="28"/>
          <w:szCs w:val="28"/>
          <w:lang w:eastAsia="en-US"/>
        </w:rPr>
        <w:t xml:space="preserve">, Г.В. Теория государственного управления: Курс лекций / 4-е изд., стер. - М.: Омега-Л, 2006. - 584 c. </w:t>
      </w:r>
    </w:p>
    <w:p w:rsidR="00010642" w:rsidRPr="00881ACF" w:rsidRDefault="00010642" w:rsidP="00A7161D">
      <w:pPr>
        <w:keepNext/>
        <w:numPr>
          <w:ilvl w:val="0"/>
          <w:numId w:val="27"/>
        </w:numPr>
        <w:spacing w:after="0" w:line="240" w:lineRule="auto"/>
        <w:jc w:val="both"/>
        <w:outlineLvl w:val="0"/>
        <w:rPr>
          <w:rFonts w:ascii="Times New Roman" w:eastAsia="Times New Roman" w:hAnsi="Times New Roman" w:cs="Times New Roman"/>
          <w:bCs/>
          <w:kern w:val="32"/>
          <w:sz w:val="28"/>
          <w:szCs w:val="28"/>
          <w:lang w:eastAsia="en-US"/>
        </w:rPr>
      </w:pP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Р.Т. Система государственного и муниципального управления: Учебник для вузов / Р.Т. </w:t>
      </w:r>
      <w:proofErr w:type="spellStart"/>
      <w:r w:rsidRPr="00881ACF">
        <w:rPr>
          <w:rFonts w:ascii="Times New Roman" w:eastAsia="Times New Roman" w:hAnsi="Times New Roman" w:cs="Times New Roman"/>
          <w:bCs/>
          <w:kern w:val="32"/>
          <w:sz w:val="28"/>
          <w:szCs w:val="28"/>
          <w:lang w:eastAsia="en-US"/>
        </w:rPr>
        <w:t>Мухаев</w:t>
      </w:r>
      <w:proofErr w:type="spellEnd"/>
      <w:r w:rsidRPr="00881ACF">
        <w:rPr>
          <w:rFonts w:ascii="Times New Roman" w:eastAsia="Times New Roman" w:hAnsi="Times New Roman" w:cs="Times New Roman"/>
          <w:bCs/>
          <w:kern w:val="32"/>
          <w:sz w:val="28"/>
          <w:szCs w:val="28"/>
          <w:lang w:eastAsia="en-US"/>
        </w:rPr>
        <w:t xml:space="preserve">. - М.: ЮНИТИ-ДАНА, 2007. - 575 c. </w:t>
      </w:r>
    </w:p>
    <w:p w:rsidR="00D17E82" w:rsidRPr="00881ACF" w:rsidRDefault="00D17E82" w:rsidP="00A7161D">
      <w:pPr>
        <w:numPr>
          <w:ilvl w:val="0"/>
          <w:numId w:val="27"/>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А. В. </w:t>
      </w:r>
      <w:proofErr w:type="spellStart"/>
      <w:r w:rsidRPr="00881ACF">
        <w:rPr>
          <w:rFonts w:ascii="Times New Roman" w:hAnsi="Times New Roman" w:cs="Times New Roman"/>
          <w:sz w:val="28"/>
          <w:szCs w:val="28"/>
        </w:rPr>
        <w:t>Пикулькин</w:t>
      </w:r>
      <w:proofErr w:type="spellEnd"/>
      <w:r w:rsidRPr="00881ACF">
        <w:rPr>
          <w:rFonts w:ascii="Times New Roman" w:hAnsi="Times New Roman" w:cs="Times New Roman"/>
          <w:sz w:val="28"/>
          <w:szCs w:val="28"/>
        </w:rPr>
        <w:t xml:space="preserve">. Система государственного управления. – М.:  Издательство: </w:t>
      </w:r>
      <w:proofErr w:type="spellStart"/>
      <w:r w:rsidRPr="00881ACF">
        <w:rPr>
          <w:rFonts w:ascii="Times New Roman" w:hAnsi="Times New Roman" w:cs="Times New Roman"/>
          <w:sz w:val="28"/>
          <w:szCs w:val="28"/>
        </w:rPr>
        <w:t>Юнити</w:t>
      </w:r>
      <w:proofErr w:type="spellEnd"/>
      <w:r w:rsidRPr="00881ACF">
        <w:rPr>
          <w:rFonts w:ascii="Times New Roman" w:hAnsi="Times New Roman" w:cs="Times New Roman"/>
          <w:sz w:val="28"/>
          <w:szCs w:val="28"/>
        </w:rPr>
        <w:t xml:space="preserve">-Дана, 2007. </w:t>
      </w:r>
    </w:p>
    <w:p w:rsidR="00406966" w:rsidRPr="00881ACF" w:rsidRDefault="00406966" w:rsidP="00881ACF">
      <w:pPr>
        <w:widowControl w:val="0"/>
        <w:autoSpaceDE w:val="0"/>
        <w:autoSpaceDN w:val="0"/>
        <w:adjustRightInd w:val="0"/>
        <w:spacing w:after="0" w:line="240" w:lineRule="auto"/>
        <w:ind w:left="720"/>
        <w:jc w:val="both"/>
        <w:rPr>
          <w:rFonts w:ascii="Times New Roman" w:hAnsi="Times New Roman" w:cs="Times New Roman"/>
          <w:iCs/>
          <w:sz w:val="28"/>
          <w:szCs w:val="28"/>
        </w:rPr>
      </w:pPr>
    </w:p>
    <w:p w:rsidR="00406966" w:rsidRPr="00881ACF" w:rsidRDefault="00406966" w:rsidP="00881ACF">
      <w:pPr>
        <w:spacing w:after="0" w:line="240" w:lineRule="auto"/>
        <w:jc w:val="center"/>
        <w:rPr>
          <w:rFonts w:ascii="Times New Roman" w:hAnsi="Times New Roman" w:cs="Times New Roman"/>
          <w:b/>
          <w:sz w:val="28"/>
          <w:szCs w:val="28"/>
        </w:rPr>
      </w:pPr>
      <w:r w:rsidRPr="00881ACF">
        <w:rPr>
          <w:rFonts w:ascii="Times New Roman" w:hAnsi="Times New Roman" w:cs="Times New Roman"/>
          <w:b/>
          <w:sz w:val="28"/>
          <w:szCs w:val="28"/>
        </w:rPr>
        <w:t>Дополнительная литература:</w:t>
      </w:r>
    </w:p>
    <w:p w:rsidR="00D17E82" w:rsidRPr="00881ACF" w:rsidRDefault="00D17E82" w:rsidP="00881ACF">
      <w:pPr>
        <w:spacing w:after="0" w:line="240" w:lineRule="auto"/>
        <w:jc w:val="both"/>
        <w:rPr>
          <w:rFonts w:ascii="Times New Roman" w:eastAsia="Calibri" w:hAnsi="Times New Roman" w:cs="Times New Roman"/>
          <w:sz w:val="28"/>
          <w:szCs w:val="28"/>
          <w:lang w:eastAsia="en-US"/>
        </w:rPr>
      </w:pPr>
      <w:bookmarkStart w:id="18" w:name="_Toc310164916"/>
    </w:p>
    <w:p w:rsidR="007E0C02" w:rsidRPr="00881ACF" w:rsidRDefault="00D17E82" w:rsidP="00A7161D">
      <w:pPr>
        <w:pStyle w:val="af4"/>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Антикоррупционная политика. Учебное пособие. / Под ред. </w:t>
      </w:r>
      <w:proofErr w:type="spellStart"/>
      <w:r w:rsidRPr="00881ACF">
        <w:rPr>
          <w:rFonts w:ascii="Times New Roman" w:hAnsi="Times New Roman" w:cs="Times New Roman"/>
          <w:sz w:val="28"/>
          <w:szCs w:val="28"/>
        </w:rPr>
        <w:t>Г.А.Сатарова</w:t>
      </w:r>
      <w:proofErr w:type="spellEnd"/>
      <w:r w:rsidRPr="00881ACF">
        <w:rPr>
          <w:rFonts w:ascii="Times New Roman" w:hAnsi="Times New Roman" w:cs="Times New Roman"/>
          <w:sz w:val="28"/>
          <w:szCs w:val="28"/>
        </w:rPr>
        <w:t xml:space="preserve">. – М.:РА «СПАС», 2004. </w:t>
      </w:r>
    </w:p>
    <w:p w:rsidR="007E0C02" w:rsidRPr="00881ACF" w:rsidRDefault="007E0C02" w:rsidP="00A7161D">
      <w:pPr>
        <w:pStyle w:val="af4"/>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Василенко И.А. Административно-государственное управление в странах Запада: США, Великобритания, Франция, Германия. М., 1998.</w:t>
      </w:r>
    </w:p>
    <w:p w:rsidR="00D17E82" w:rsidRPr="00881ACF" w:rsidRDefault="00D17E82" w:rsidP="00A7161D">
      <w:pPr>
        <w:pStyle w:val="af4"/>
        <w:numPr>
          <w:ilvl w:val="0"/>
          <w:numId w:val="11"/>
        </w:numPr>
        <w:spacing w:after="0" w:line="240" w:lineRule="auto"/>
        <w:jc w:val="both"/>
        <w:rPr>
          <w:rFonts w:ascii="Times New Roman" w:eastAsia="Calibri" w:hAnsi="Times New Roman" w:cs="Times New Roman"/>
          <w:sz w:val="28"/>
          <w:szCs w:val="28"/>
          <w:lang w:eastAsia="en-US"/>
        </w:rPr>
      </w:pPr>
      <w:r w:rsidRPr="00881ACF">
        <w:rPr>
          <w:rFonts w:ascii="Times New Roman" w:eastAsia="Calibri" w:hAnsi="Times New Roman" w:cs="Times New Roman"/>
          <w:sz w:val="28"/>
          <w:szCs w:val="28"/>
          <w:lang w:eastAsia="en-US"/>
        </w:rPr>
        <w:t xml:space="preserve">История государственного управления в России: Учебник /  Ред. Р.Г. </w:t>
      </w:r>
      <w:proofErr w:type="spellStart"/>
      <w:r w:rsidRPr="00881ACF">
        <w:rPr>
          <w:rFonts w:ascii="Times New Roman" w:eastAsia="Calibri" w:hAnsi="Times New Roman" w:cs="Times New Roman"/>
          <w:sz w:val="28"/>
          <w:szCs w:val="28"/>
          <w:lang w:eastAsia="en-US"/>
        </w:rPr>
        <w:t>Пихоя</w:t>
      </w:r>
      <w:proofErr w:type="spellEnd"/>
      <w:r w:rsidRPr="00881ACF">
        <w:rPr>
          <w:rFonts w:ascii="Times New Roman" w:eastAsia="Calibri" w:hAnsi="Times New Roman" w:cs="Times New Roman"/>
          <w:sz w:val="28"/>
          <w:szCs w:val="28"/>
          <w:lang w:eastAsia="en-US"/>
        </w:rPr>
        <w:t xml:space="preserve">. - М.: РАГС, 2002. - 382 c.  </w:t>
      </w:r>
    </w:p>
    <w:p w:rsidR="00010642" w:rsidRPr="00881ACF" w:rsidRDefault="00010642" w:rsidP="00A7161D">
      <w:pPr>
        <w:pStyle w:val="af4"/>
        <w:numPr>
          <w:ilvl w:val="0"/>
          <w:numId w:val="11"/>
        </w:numPr>
        <w:spacing w:after="0" w:line="240" w:lineRule="auto"/>
        <w:jc w:val="both"/>
        <w:rPr>
          <w:rFonts w:ascii="Times New Roman" w:eastAsia="Calibri" w:hAnsi="Times New Roman" w:cs="Times New Roman"/>
          <w:sz w:val="28"/>
          <w:szCs w:val="28"/>
          <w:lang w:eastAsia="en-US"/>
        </w:rPr>
      </w:pPr>
      <w:r w:rsidRPr="00881ACF">
        <w:rPr>
          <w:rFonts w:ascii="Times New Roman" w:eastAsia="Calibri" w:hAnsi="Times New Roman" w:cs="Times New Roman"/>
          <w:sz w:val="28"/>
          <w:szCs w:val="28"/>
          <w:lang w:eastAsia="en-US"/>
        </w:rPr>
        <w:t xml:space="preserve">Куликов, В.И. История государственного управления в России: Учеб. пособие для вузов / В.И. Куликов. - М.: </w:t>
      </w:r>
      <w:proofErr w:type="spellStart"/>
      <w:r w:rsidRPr="00881ACF">
        <w:rPr>
          <w:rFonts w:ascii="Times New Roman" w:eastAsia="Calibri" w:hAnsi="Times New Roman" w:cs="Times New Roman"/>
          <w:sz w:val="28"/>
          <w:szCs w:val="28"/>
          <w:lang w:eastAsia="en-US"/>
        </w:rPr>
        <w:t>Academia</w:t>
      </w:r>
      <w:proofErr w:type="spellEnd"/>
      <w:r w:rsidRPr="00881ACF">
        <w:rPr>
          <w:rFonts w:ascii="Times New Roman" w:eastAsia="Calibri" w:hAnsi="Times New Roman" w:cs="Times New Roman"/>
          <w:sz w:val="28"/>
          <w:szCs w:val="28"/>
          <w:lang w:eastAsia="en-US"/>
        </w:rPr>
        <w:t>, 2003. - 368 c.</w:t>
      </w:r>
    </w:p>
    <w:p w:rsidR="007E0C02" w:rsidRPr="00881ACF" w:rsidRDefault="007E0C02" w:rsidP="00A7161D">
      <w:pPr>
        <w:numPr>
          <w:ilvl w:val="0"/>
          <w:numId w:val="11"/>
        </w:numPr>
        <w:spacing w:after="0" w:line="240" w:lineRule="auto"/>
        <w:jc w:val="both"/>
        <w:rPr>
          <w:rFonts w:ascii="Times New Roman" w:eastAsia="Calibri" w:hAnsi="Times New Roman" w:cs="Times New Roman"/>
          <w:sz w:val="28"/>
          <w:szCs w:val="28"/>
          <w:lang w:eastAsia="en-US"/>
        </w:rPr>
      </w:pPr>
      <w:r w:rsidRPr="00881ACF">
        <w:rPr>
          <w:rFonts w:ascii="Times New Roman" w:hAnsi="Times New Roman" w:cs="Times New Roman"/>
          <w:bCs/>
          <w:sz w:val="28"/>
          <w:szCs w:val="28"/>
        </w:rPr>
        <w:t xml:space="preserve">Лобанов В.В. Государственное управление и общественная политика Издательство: Питер, </w:t>
      </w:r>
      <w:smartTag w:uri="urn:schemas-microsoft-com:office:smarttags" w:element="metricconverter">
        <w:smartTagPr>
          <w:attr w:name="ProductID" w:val="2004 г"/>
        </w:smartTagPr>
        <w:r w:rsidRPr="00881ACF">
          <w:rPr>
            <w:rFonts w:ascii="Times New Roman" w:hAnsi="Times New Roman" w:cs="Times New Roman"/>
            <w:bCs/>
            <w:sz w:val="28"/>
            <w:szCs w:val="28"/>
          </w:rPr>
          <w:t>2004 г</w:t>
        </w:r>
      </w:smartTag>
      <w:r w:rsidRPr="00881ACF">
        <w:rPr>
          <w:rFonts w:ascii="Times New Roman" w:hAnsi="Times New Roman" w:cs="Times New Roman"/>
          <w:bCs/>
          <w:sz w:val="28"/>
          <w:szCs w:val="28"/>
        </w:rPr>
        <w:t>.</w:t>
      </w:r>
    </w:p>
    <w:p w:rsidR="00010642" w:rsidRPr="00881ACF" w:rsidRDefault="00010642" w:rsidP="00A7161D">
      <w:pPr>
        <w:pStyle w:val="af4"/>
        <w:numPr>
          <w:ilvl w:val="0"/>
          <w:numId w:val="11"/>
        </w:numPr>
        <w:spacing w:after="0" w:line="240" w:lineRule="auto"/>
        <w:jc w:val="both"/>
        <w:rPr>
          <w:rFonts w:ascii="Times New Roman" w:eastAsia="Calibri" w:hAnsi="Times New Roman" w:cs="Times New Roman"/>
          <w:sz w:val="28"/>
          <w:szCs w:val="28"/>
          <w:lang w:eastAsia="en-US"/>
        </w:rPr>
      </w:pPr>
      <w:proofErr w:type="spellStart"/>
      <w:r w:rsidRPr="00881ACF">
        <w:rPr>
          <w:rFonts w:ascii="Times New Roman" w:eastAsia="Calibri" w:hAnsi="Times New Roman" w:cs="Times New Roman"/>
          <w:sz w:val="28"/>
          <w:szCs w:val="28"/>
          <w:lang w:eastAsia="en-US"/>
        </w:rPr>
        <w:lastRenderedPageBreak/>
        <w:t>Мэннинг</w:t>
      </w:r>
      <w:proofErr w:type="spellEnd"/>
      <w:r w:rsidRPr="00881ACF">
        <w:rPr>
          <w:rFonts w:ascii="Times New Roman" w:eastAsia="Calibri" w:hAnsi="Times New Roman" w:cs="Times New Roman"/>
          <w:sz w:val="28"/>
          <w:szCs w:val="28"/>
          <w:lang w:eastAsia="en-US"/>
        </w:rPr>
        <w:t xml:space="preserve">, Н. Реформа государственного управления: международный опыт: Пер. с англ. / Н. </w:t>
      </w:r>
      <w:proofErr w:type="spellStart"/>
      <w:r w:rsidRPr="00881ACF">
        <w:rPr>
          <w:rFonts w:ascii="Times New Roman" w:eastAsia="Calibri" w:hAnsi="Times New Roman" w:cs="Times New Roman"/>
          <w:sz w:val="28"/>
          <w:szCs w:val="28"/>
          <w:lang w:eastAsia="en-US"/>
        </w:rPr>
        <w:t>Мэннинг</w:t>
      </w:r>
      <w:proofErr w:type="spellEnd"/>
      <w:r w:rsidRPr="00881ACF">
        <w:rPr>
          <w:rFonts w:ascii="Times New Roman" w:eastAsia="Calibri" w:hAnsi="Times New Roman" w:cs="Times New Roman"/>
          <w:sz w:val="28"/>
          <w:szCs w:val="28"/>
          <w:lang w:eastAsia="en-US"/>
        </w:rPr>
        <w:t xml:space="preserve">, Н. </w:t>
      </w:r>
      <w:proofErr w:type="spellStart"/>
      <w:r w:rsidRPr="00881ACF">
        <w:rPr>
          <w:rFonts w:ascii="Times New Roman" w:eastAsia="Calibri" w:hAnsi="Times New Roman" w:cs="Times New Roman"/>
          <w:sz w:val="28"/>
          <w:szCs w:val="28"/>
          <w:lang w:eastAsia="en-US"/>
        </w:rPr>
        <w:t>Парисон</w:t>
      </w:r>
      <w:proofErr w:type="spellEnd"/>
      <w:r w:rsidRPr="00881ACF">
        <w:rPr>
          <w:rFonts w:ascii="Times New Roman" w:eastAsia="Calibri" w:hAnsi="Times New Roman" w:cs="Times New Roman"/>
          <w:sz w:val="28"/>
          <w:szCs w:val="28"/>
          <w:lang w:eastAsia="en-US"/>
        </w:rPr>
        <w:t>. - М.: Весь Мир, 2003. - 496 c.</w:t>
      </w:r>
    </w:p>
    <w:p w:rsidR="00D17E82" w:rsidRPr="00881ACF" w:rsidRDefault="00D17E82" w:rsidP="00A7161D">
      <w:pPr>
        <w:numPr>
          <w:ilvl w:val="0"/>
          <w:numId w:val="11"/>
        </w:numPr>
        <w:spacing w:after="0" w:line="240" w:lineRule="auto"/>
        <w:jc w:val="both"/>
        <w:rPr>
          <w:rFonts w:ascii="Times New Roman" w:eastAsia="Tahoma" w:hAnsi="Times New Roman" w:cs="Times New Roman"/>
          <w:color w:val="00000A"/>
          <w:sz w:val="28"/>
          <w:szCs w:val="28"/>
        </w:rPr>
      </w:pPr>
      <w:r w:rsidRPr="00881ACF">
        <w:rPr>
          <w:rFonts w:ascii="Times New Roman" w:eastAsia="Tahoma" w:hAnsi="Times New Roman" w:cs="Times New Roman"/>
          <w:sz w:val="28"/>
          <w:szCs w:val="28"/>
        </w:rPr>
        <w:t xml:space="preserve">Публичная политика в современной России: субъекты и институты. </w:t>
      </w:r>
      <w:proofErr w:type="spellStart"/>
      <w:r w:rsidRPr="00881ACF">
        <w:rPr>
          <w:rFonts w:ascii="Times New Roman" w:eastAsia="Tahoma" w:hAnsi="Times New Roman" w:cs="Times New Roman"/>
          <w:sz w:val="28"/>
          <w:szCs w:val="28"/>
        </w:rPr>
        <w:t>Сб.ст</w:t>
      </w:r>
      <w:proofErr w:type="spellEnd"/>
      <w:r w:rsidRPr="00881ACF">
        <w:rPr>
          <w:rFonts w:ascii="Times New Roman" w:eastAsia="Tahoma" w:hAnsi="Times New Roman" w:cs="Times New Roman"/>
          <w:sz w:val="28"/>
          <w:szCs w:val="28"/>
        </w:rPr>
        <w:t>. /</w:t>
      </w:r>
      <w:proofErr w:type="spellStart"/>
      <w:r w:rsidRPr="00881ACF">
        <w:rPr>
          <w:rFonts w:ascii="Times New Roman" w:eastAsia="Tahoma" w:hAnsi="Times New Roman" w:cs="Times New Roman"/>
          <w:sz w:val="28"/>
          <w:szCs w:val="28"/>
        </w:rPr>
        <w:t>отв.ред</w:t>
      </w:r>
      <w:proofErr w:type="spellEnd"/>
      <w:r w:rsidRPr="00881ACF">
        <w:rPr>
          <w:rFonts w:ascii="Times New Roman" w:eastAsia="Tahoma" w:hAnsi="Times New Roman" w:cs="Times New Roman"/>
          <w:sz w:val="28"/>
          <w:szCs w:val="28"/>
        </w:rPr>
        <w:t xml:space="preserve">.-сост. </w:t>
      </w:r>
      <w:proofErr w:type="spellStart"/>
      <w:r w:rsidRPr="00881ACF">
        <w:rPr>
          <w:rFonts w:ascii="Times New Roman" w:eastAsia="Tahoma" w:hAnsi="Times New Roman" w:cs="Times New Roman"/>
          <w:sz w:val="28"/>
          <w:szCs w:val="28"/>
        </w:rPr>
        <w:t>Н.Ю.Беляева</w:t>
      </w:r>
      <w:proofErr w:type="spellEnd"/>
      <w:r w:rsidRPr="00881ACF">
        <w:rPr>
          <w:rFonts w:ascii="Times New Roman" w:eastAsia="Tahoma" w:hAnsi="Times New Roman" w:cs="Times New Roman"/>
          <w:sz w:val="28"/>
          <w:szCs w:val="28"/>
        </w:rPr>
        <w:t>. - М.: ТЕИС, 2006. - 348 с.</w:t>
      </w:r>
    </w:p>
    <w:p w:rsidR="00D17E82" w:rsidRPr="00881ACF" w:rsidRDefault="00D17E82" w:rsidP="00A7161D">
      <w:pPr>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Публичная политика – 2006. Сборник статей. / Под ред. </w:t>
      </w:r>
      <w:proofErr w:type="spellStart"/>
      <w:r w:rsidRPr="00881ACF">
        <w:rPr>
          <w:rFonts w:ascii="Times New Roman" w:hAnsi="Times New Roman" w:cs="Times New Roman"/>
          <w:sz w:val="28"/>
          <w:szCs w:val="28"/>
        </w:rPr>
        <w:t>А.Ю.Сунгурова</w:t>
      </w:r>
      <w:proofErr w:type="spellEnd"/>
      <w:r w:rsidRPr="00881ACF">
        <w:rPr>
          <w:rFonts w:ascii="Times New Roman" w:hAnsi="Times New Roman" w:cs="Times New Roman"/>
          <w:sz w:val="28"/>
          <w:szCs w:val="28"/>
        </w:rPr>
        <w:t>. – СПб: Норма, 2006. – 168 с</w:t>
      </w:r>
      <w:r w:rsidR="007E0C02" w:rsidRPr="00881ACF">
        <w:rPr>
          <w:rFonts w:ascii="Times New Roman" w:hAnsi="Times New Roman" w:cs="Times New Roman"/>
          <w:sz w:val="28"/>
          <w:szCs w:val="28"/>
        </w:rPr>
        <w:t>.</w:t>
      </w:r>
    </w:p>
    <w:p w:rsidR="007E0C02" w:rsidRPr="00881ACF" w:rsidRDefault="007E0C02" w:rsidP="00A7161D">
      <w:pPr>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Роль правозащитных организаций в принятии государственных решений и влияние на общественное мнение. / Под ред. </w:t>
      </w:r>
      <w:proofErr w:type="spellStart"/>
      <w:r w:rsidRPr="00881ACF">
        <w:rPr>
          <w:rFonts w:ascii="Times New Roman" w:hAnsi="Times New Roman" w:cs="Times New Roman"/>
          <w:sz w:val="28"/>
          <w:szCs w:val="28"/>
        </w:rPr>
        <w:t>Т.И.Виноградовой</w:t>
      </w:r>
      <w:proofErr w:type="spellEnd"/>
      <w:r w:rsidRPr="00881ACF">
        <w:rPr>
          <w:rFonts w:ascii="Times New Roman" w:hAnsi="Times New Roman" w:cs="Times New Roman"/>
          <w:sz w:val="28"/>
          <w:szCs w:val="28"/>
        </w:rPr>
        <w:t xml:space="preserve">. – СПб.: Норма, 2005. </w:t>
      </w:r>
    </w:p>
    <w:p w:rsidR="007E0C02" w:rsidRPr="00881ACF" w:rsidRDefault="007E0C02" w:rsidP="00A7161D">
      <w:pPr>
        <w:pStyle w:val="af4"/>
        <w:numPr>
          <w:ilvl w:val="0"/>
          <w:numId w:val="11"/>
        </w:numPr>
        <w:spacing w:after="0" w:line="240" w:lineRule="auto"/>
        <w:jc w:val="both"/>
        <w:rPr>
          <w:rFonts w:ascii="Times New Roman" w:eastAsia="Calibri" w:hAnsi="Times New Roman" w:cs="Times New Roman"/>
          <w:sz w:val="28"/>
          <w:szCs w:val="28"/>
          <w:lang w:eastAsia="en-US"/>
        </w:rPr>
      </w:pPr>
      <w:r w:rsidRPr="00881ACF">
        <w:rPr>
          <w:rFonts w:ascii="Times New Roman" w:eastAsia="Calibri" w:hAnsi="Times New Roman" w:cs="Times New Roman"/>
          <w:sz w:val="28"/>
          <w:szCs w:val="28"/>
          <w:lang w:eastAsia="en-US"/>
        </w:rPr>
        <w:t>Рой, О.М. Система государственного и муниципального управления: Учеб. пособие / О.М. Рой. - 3-е изд. - СПб.: Питер, 2009. - 368 c. </w:t>
      </w:r>
    </w:p>
    <w:p w:rsidR="007E0C02" w:rsidRPr="00881ACF" w:rsidRDefault="007E0C02" w:rsidP="00A7161D">
      <w:pPr>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«Фабрики мысли» и центры публичной политики: международный и первый российский опыт. Сборник статей./ Под ред. </w:t>
      </w:r>
      <w:proofErr w:type="spellStart"/>
      <w:r w:rsidRPr="00881ACF">
        <w:rPr>
          <w:rFonts w:ascii="Times New Roman" w:hAnsi="Times New Roman" w:cs="Times New Roman"/>
          <w:sz w:val="28"/>
          <w:szCs w:val="28"/>
        </w:rPr>
        <w:t>А.Ю.Сунгурова</w:t>
      </w:r>
      <w:proofErr w:type="spellEnd"/>
      <w:r w:rsidRPr="00881ACF">
        <w:rPr>
          <w:rFonts w:ascii="Times New Roman" w:hAnsi="Times New Roman" w:cs="Times New Roman"/>
          <w:sz w:val="28"/>
          <w:szCs w:val="28"/>
        </w:rPr>
        <w:t>. - СПб.: Норма, 2002</w:t>
      </w:r>
    </w:p>
    <w:p w:rsidR="007E0C02" w:rsidRPr="00881ACF" w:rsidRDefault="007E0C02" w:rsidP="00A7161D">
      <w:pPr>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 xml:space="preserve">Фабрики мысли и центры публичной политики: исследовательская функция / Под ред. </w:t>
      </w:r>
      <w:proofErr w:type="spellStart"/>
      <w:r w:rsidRPr="00881ACF">
        <w:rPr>
          <w:rFonts w:ascii="Times New Roman" w:hAnsi="Times New Roman" w:cs="Times New Roman"/>
          <w:sz w:val="28"/>
          <w:szCs w:val="28"/>
        </w:rPr>
        <w:t>М.Б.Горного</w:t>
      </w:r>
      <w:proofErr w:type="spellEnd"/>
      <w:r w:rsidRPr="00881ACF">
        <w:rPr>
          <w:rFonts w:ascii="Times New Roman" w:hAnsi="Times New Roman" w:cs="Times New Roman"/>
          <w:sz w:val="28"/>
          <w:szCs w:val="28"/>
        </w:rPr>
        <w:t>, СПб, Норма, 2006</w:t>
      </w:r>
    </w:p>
    <w:p w:rsidR="007E0C02" w:rsidRPr="00881ACF" w:rsidRDefault="007E0C02" w:rsidP="00A7161D">
      <w:pPr>
        <w:numPr>
          <w:ilvl w:val="0"/>
          <w:numId w:val="11"/>
        </w:numPr>
        <w:spacing w:after="0" w:line="240" w:lineRule="auto"/>
        <w:jc w:val="both"/>
        <w:rPr>
          <w:rFonts w:ascii="Times New Roman" w:hAnsi="Times New Roman" w:cs="Times New Roman"/>
          <w:sz w:val="28"/>
          <w:szCs w:val="28"/>
        </w:rPr>
      </w:pPr>
      <w:r w:rsidRPr="00881ACF">
        <w:rPr>
          <w:rFonts w:ascii="Times New Roman" w:hAnsi="Times New Roman" w:cs="Times New Roman"/>
          <w:sz w:val="28"/>
          <w:szCs w:val="28"/>
        </w:rPr>
        <w:t>Чиркин В.Е. Публичное управление: Учебник. – М., 2004.</w:t>
      </w:r>
    </w:p>
    <w:p w:rsidR="00010642" w:rsidRPr="00881ACF" w:rsidRDefault="00010642" w:rsidP="00881ACF">
      <w:pPr>
        <w:pStyle w:val="27"/>
        <w:spacing w:before="0" w:line="240" w:lineRule="auto"/>
        <w:jc w:val="both"/>
      </w:pPr>
    </w:p>
    <w:p w:rsidR="008A315A" w:rsidRPr="00881ACF" w:rsidRDefault="008A315A" w:rsidP="00881ACF">
      <w:pPr>
        <w:pStyle w:val="27"/>
        <w:spacing w:before="0" w:line="240" w:lineRule="auto"/>
      </w:pPr>
      <w:r w:rsidRPr="00881ACF">
        <w:t>8.2. Электронные ресурсы</w:t>
      </w:r>
      <w:bookmarkEnd w:id="18"/>
    </w:p>
    <w:tbl>
      <w:tblPr>
        <w:tblW w:w="0" w:type="auto"/>
        <w:tblLook w:val="01E0" w:firstRow="1" w:lastRow="1" w:firstColumn="1" w:lastColumn="1" w:noHBand="0" w:noVBand="0"/>
      </w:tblPr>
      <w:tblGrid>
        <w:gridCol w:w="7025"/>
        <w:gridCol w:w="2829"/>
      </w:tblGrid>
      <w:tr w:rsidR="009B4883" w:rsidRPr="00881ACF" w:rsidTr="00C0759C">
        <w:tc>
          <w:tcPr>
            <w:tcW w:w="0" w:type="auto"/>
          </w:tcPr>
          <w:p w:rsidR="009B4883" w:rsidRPr="00881ACF" w:rsidRDefault="009B4883" w:rsidP="00881ACF">
            <w:pPr>
              <w:spacing w:after="0" w:line="240" w:lineRule="auto"/>
              <w:rPr>
                <w:rStyle w:val="ae"/>
                <w:rFonts w:ascii="Times New Roman" w:hAnsi="Times New Roman" w:cs="Times New Roman"/>
                <w:sz w:val="28"/>
                <w:szCs w:val="28"/>
              </w:rPr>
            </w:pPr>
          </w:p>
          <w:p w:rsidR="009B4883" w:rsidRPr="00881ACF" w:rsidRDefault="009B4883" w:rsidP="00881ACF">
            <w:pPr>
              <w:spacing w:after="0" w:line="240" w:lineRule="auto"/>
              <w:rPr>
                <w:rFonts w:ascii="Times New Roman" w:hAnsi="Times New Roman" w:cs="Times New Roman"/>
                <w:sz w:val="28"/>
                <w:szCs w:val="28"/>
              </w:rPr>
            </w:pPr>
            <w:r w:rsidRPr="00881ACF">
              <w:rPr>
                <w:rStyle w:val="ae"/>
                <w:rFonts w:ascii="Times New Roman" w:hAnsi="Times New Roman" w:cs="Times New Roman"/>
                <w:sz w:val="28"/>
                <w:szCs w:val="28"/>
              </w:rPr>
              <w:t>EВSCO</w:t>
            </w:r>
            <w:r w:rsidRPr="00881ACF">
              <w:rPr>
                <w:rFonts w:ascii="Times New Roman" w:hAnsi="Times New Roman" w:cs="Times New Roman"/>
                <w:sz w:val="28"/>
                <w:szCs w:val="28"/>
              </w:rPr>
              <w:t xml:space="preserve"> – Универсальная база данных зарубежных полнотекстовых научных журналов по всем областям знаний. </w:t>
            </w:r>
          </w:p>
        </w:tc>
        <w:tc>
          <w:tcPr>
            <w:tcW w:w="0" w:type="auto"/>
          </w:tcPr>
          <w:p w:rsidR="009B4883" w:rsidRPr="00881ACF" w:rsidRDefault="009B4883" w:rsidP="00881ACF">
            <w:pPr>
              <w:spacing w:after="0" w:line="240" w:lineRule="auto"/>
              <w:rPr>
                <w:rFonts w:ascii="Times New Roman" w:hAnsi="Times New Roman" w:cs="Times New Roman"/>
                <w:sz w:val="28"/>
                <w:szCs w:val="28"/>
              </w:rPr>
            </w:pPr>
          </w:p>
          <w:p w:rsidR="009B4883" w:rsidRPr="00881ACF" w:rsidRDefault="008E79C3" w:rsidP="00881ACF">
            <w:pPr>
              <w:spacing w:after="0" w:line="240" w:lineRule="auto"/>
              <w:rPr>
                <w:rFonts w:ascii="Times New Roman" w:hAnsi="Times New Roman" w:cs="Times New Roman"/>
                <w:sz w:val="28"/>
                <w:szCs w:val="28"/>
              </w:rPr>
            </w:pPr>
            <w:hyperlink r:id="rId13" w:history="1">
              <w:r w:rsidR="009B4883" w:rsidRPr="00881ACF">
                <w:rPr>
                  <w:rStyle w:val="a4"/>
                  <w:rFonts w:ascii="Times New Roman" w:hAnsi="Times New Roman" w:cs="Times New Roman"/>
                  <w:sz w:val="28"/>
                  <w:szCs w:val="28"/>
                </w:rPr>
                <w:t>http://search.epnet.com</w:t>
              </w:r>
            </w:hyperlink>
          </w:p>
        </w:tc>
      </w:tr>
      <w:tr w:rsidR="009B4883" w:rsidRPr="00881ACF" w:rsidTr="00C0759C">
        <w:tc>
          <w:tcPr>
            <w:tcW w:w="0" w:type="auto"/>
          </w:tcPr>
          <w:p w:rsidR="009B4883" w:rsidRPr="00881ACF" w:rsidRDefault="009B4883" w:rsidP="00881ACF">
            <w:pPr>
              <w:spacing w:after="0" w:line="240" w:lineRule="auto"/>
              <w:rPr>
                <w:rStyle w:val="ae"/>
                <w:rFonts w:ascii="Times New Roman" w:hAnsi="Times New Roman" w:cs="Times New Roman"/>
                <w:b w:val="0"/>
                <w:sz w:val="28"/>
                <w:szCs w:val="28"/>
              </w:rPr>
            </w:pPr>
            <w:r w:rsidRPr="00881ACF">
              <w:rPr>
                <w:rStyle w:val="ae"/>
                <w:rFonts w:ascii="Times New Roman" w:hAnsi="Times New Roman" w:cs="Times New Roman"/>
                <w:b w:val="0"/>
                <w:sz w:val="28"/>
                <w:szCs w:val="28"/>
              </w:rPr>
              <w:t xml:space="preserve">Официальный интернет-сайт </w:t>
            </w:r>
          </w:p>
          <w:p w:rsidR="009B4883" w:rsidRPr="00881ACF" w:rsidRDefault="009B4883" w:rsidP="00881ACF">
            <w:pPr>
              <w:spacing w:after="0" w:line="240" w:lineRule="auto"/>
              <w:rPr>
                <w:rStyle w:val="ae"/>
                <w:rFonts w:ascii="Times New Roman" w:hAnsi="Times New Roman" w:cs="Times New Roman"/>
                <w:sz w:val="28"/>
                <w:szCs w:val="28"/>
              </w:rPr>
            </w:pPr>
            <w:r w:rsidRPr="00881ACF">
              <w:rPr>
                <w:rStyle w:val="ae"/>
                <w:rFonts w:ascii="Times New Roman" w:hAnsi="Times New Roman" w:cs="Times New Roman"/>
                <w:b w:val="0"/>
                <w:sz w:val="28"/>
                <w:szCs w:val="28"/>
              </w:rPr>
              <w:t>Президент</w:t>
            </w:r>
            <w:r w:rsidR="00881ACF">
              <w:rPr>
                <w:rStyle w:val="ae"/>
                <w:rFonts w:ascii="Times New Roman" w:hAnsi="Times New Roman" w:cs="Times New Roman"/>
                <w:b w:val="0"/>
                <w:sz w:val="28"/>
                <w:szCs w:val="28"/>
              </w:rPr>
              <w:t>а</w:t>
            </w:r>
            <w:r w:rsidRPr="00881ACF">
              <w:rPr>
                <w:rStyle w:val="ae"/>
                <w:rFonts w:ascii="Times New Roman" w:hAnsi="Times New Roman" w:cs="Times New Roman"/>
                <w:b w:val="0"/>
                <w:sz w:val="28"/>
                <w:szCs w:val="28"/>
              </w:rPr>
              <w:t xml:space="preserve"> Российской Федерации</w:t>
            </w:r>
          </w:p>
        </w:tc>
        <w:tc>
          <w:tcPr>
            <w:tcW w:w="0" w:type="auto"/>
          </w:tcPr>
          <w:p w:rsidR="009B4883" w:rsidRPr="00881ACF" w:rsidRDefault="008E79C3" w:rsidP="00881ACF">
            <w:pPr>
              <w:spacing w:after="0" w:line="240" w:lineRule="auto"/>
              <w:rPr>
                <w:rFonts w:ascii="Times New Roman" w:hAnsi="Times New Roman" w:cs="Times New Roman"/>
                <w:sz w:val="28"/>
                <w:szCs w:val="28"/>
              </w:rPr>
            </w:pPr>
            <w:hyperlink r:id="rId14" w:history="1">
              <w:r w:rsidR="0016047E" w:rsidRPr="00881ACF">
                <w:rPr>
                  <w:rStyle w:val="a4"/>
                  <w:rFonts w:ascii="Times New Roman" w:hAnsi="Times New Roman" w:cs="Times New Roman"/>
                  <w:sz w:val="28"/>
                  <w:szCs w:val="28"/>
                </w:rPr>
                <w:t>http://kremlin.ru</w:t>
              </w:r>
            </w:hyperlink>
            <w:r w:rsidR="009B4883" w:rsidRPr="00881ACF">
              <w:rPr>
                <w:rFonts w:ascii="Times New Roman" w:hAnsi="Times New Roman" w:cs="Times New Roman"/>
                <w:sz w:val="28"/>
                <w:szCs w:val="28"/>
              </w:rPr>
              <w:t xml:space="preserve"> </w:t>
            </w:r>
          </w:p>
        </w:tc>
      </w:tr>
      <w:tr w:rsidR="009B4883" w:rsidRPr="00881ACF" w:rsidTr="00C0759C">
        <w:tc>
          <w:tcPr>
            <w:tcW w:w="0" w:type="auto"/>
          </w:tcPr>
          <w:p w:rsidR="009B4883" w:rsidRPr="00881ACF" w:rsidRDefault="009B4883" w:rsidP="00881ACF">
            <w:pPr>
              <w:spacing w:after="0" w:line="240" w:lineRule="auto"/>
              <w:rPr>
                <w:rStyle w:val="ae"/>
                <w:rFonts w:ascii="Times New Roman" w:hAnsi="Times New Roman" w:cs="Times New Roman"/>
                <w:b w:val="0"/>
                <w:sz w:val="28"/>
                <w:szCs w:val="28"/>
              </w:rPr>
            </w:pPr>
            <w:r w:rsidRPr="00881ACF">
              <w:rPr>
                <w:rStyle w:val="ae"/>
                <w:rFonts w:ascii="Times New Roman" w:hAnsi="Times New Roman" w:cs="Times New Roman"/>
                <w:b w:val="0"/>
                <w:sz w:val="28"/>
                <w:szCs w:val="28"/>
              </w:rPr>
              <w:t>Официальный сайт Правительства Российской Федерации</w:t>
            </w:r>
          </w:p>
          <w:p w:rsidR="009B4883" w:rsidRPr="00881ACF" w:rsidRDefault="009B4883" w:rsidP="00881ACF">
            <w:pPr>
              <w:spacing w:after="0" w:line="240" w:lineRule="auto"/>
              <w:rPr>
                <w:rStyle w:val="ae"/>
                <w:rFonts w:ascii="Times New Roman" w:hAnsi="Times New Roman" w:cs="Times New Roman"/>
                <w:sz w:val="28"/>
                <w:szCs w:val="28"/>
              </w:rPr>
            </w:pPr>
          </w:p>
        </w:tc>
        <w:tc>
          <w:tcPr>
            <w:tcW w:w="0" w:type="auto"/>
          </w:tcPr>
          <w:p w:rsidR="009B4883" w:rsidRPr="00881ACF" w:rsidRDefault="008E79C3" w:rsidP="00881ACF">
            <w:pPr>
              <w:spacing w:after="0" w:line="240" w:lineRule="auto"/>
              <w:rPr>
                <w:rFonts w:ascii="Times New Roman" w:hAnsi="Times New Roman" w:cs="Times New Roman"/>
                <w:sz w:val="28"/>
                <w:szCs w:val="28"/>
              </w:rPr>
            </w:pPr>
            <w:hyperlink r:id="rId15" w:history="1">
              <w:r w:rsidR="009B4883" w:rsidRPr="00881ACF">
                <w:rPr>
                  <w:rStyle w:val="a4"/>
                  <w:rFonts w:ascii="Times New Roman" w:hAnsi="Times New Roman" w:cs="Times New Roman"/>
                  <w:sz w:val="28"/>
                  <w:szCs w:val="28"/>
                </w:rPr>
                <w:t>http://government.ru</w:t>
              </w:r>
            </w:hyperlink>
            <w:r w:rsidR="009B4883" w:rsidRPr="00881ACF">
              <w:rPr>
                <w:rFonts w:ascii="Times New Roman" w:hAnsi="Times New Roman" w:cs="Times New Roman"/>
                <w:sz w:val="28"/>
                <w:szCs w:val="28"/>
              </w:rPr>
              <w:t xml:space="preserve"> </w:t>
            </w:r>
          </w:p>
          <w:p w:rsidR="009B4883" w:rsidRPr="00881ACF" w:rsidRDefault="009B4883" w:rsidP="00881ACF">
            <w:pPr>
              <w:spacing w:after="0" w:line="240" w:lineRule="auto"/>
              <w:rPr>
                <w:rFonts w:ascii="Times New Roman" w:hAnsi="Times New Roman" w:cs="Times New Roman"/>
                <w:sz w:val="28"/>
                <w:szCs w:val="28"/>
              </w:rPr>
            </w:pPr>
          </w:p>
          <w:p w:rsidR="009B4883" w:rsidRPr="00881ACF" w:rsidRDefault="009B4883" w:rsidP="00881ACF">
            <w:pPr>
              <w:spacing w:after="0" w:line="240" w:lineRule="auto"/>
              <w:rPr>
                <w:rFonts w:ascii="Times New Roman" w:hAnsi="Times New Roman" w:cs="Times New Roman"/>
                <w:sz w:val="28"/>
                <w:szCs w:val="28"/>
              </w:rPr>
            </w:pPr>
          </w:p>
          <w:p w:rsidR="009B4883" w:rsidRPr="00881ACF" w:rsidRDefault="009B4883" w:rsidP="00881ACF">
            <w:pPr>
              <w:spacing w:after="0" w:line="240" w:lineRule="auto"/>
              <w:rPr>
                <w:rFonts w:ascii="Times New Roman" w:hAnsi="Times New Roman" w:cs="Times New Roman"/>
                <w:sz w:val="28"/>
                <w:szCs w:val="28"/>
              </w:rPr>
            </w:pPr>
          </w:p>
        </w:tc>
      </w:tr>
    </w:tbl>
    <w:p w:rsidR="009127F8" w:rsidRPr="00881ACF" w:rsidRDefault="0022074F" w:rsidP="00881ACF">
      <w:pPr>
        <w:pStyle w:val="1"/>
        <w:spacing w:line="240" w:lineRule="auto"/>
        <w:rPr>
          <w:rFonts w:cs="Times New Roman"/>
          <w:szCs w:val="28"/>
        </w:rPr>
      </w:pPr>
      <w:bookmarkStart w:id="19" w:name="_Toc310164917"/>
      <w:r w:rsidRPr="00881ACF">
        <w:rPr>
          <w:rFonts w:cs="Times New Roman"/>
          <w:szCs w:val="28"/>
        </w:rPr>
        <w:t>9</w:t>
      </w:r>
      <w:r w:rsidR="009127F8" w:rsidRPr="00881ACF">
        <w:rPr>
          <w:rFonts w:cs="Times New Roman"/>
          <w:szCs w:val="28"/>
        </w:rPr>
        <w:t>. Материально-тех</w:t>
      </w:r>
      <w:r w:rsidR="00F158B8" w:rsidRPr="00881ACF">
        <w:rPr>
          <w:rFonts w:cs="Times New Roman"/>
          <w:szCs w:val="28"/>
        </w:rPr>
        <w:t>ническое обеспечение дисциплины</w:t>
      </w:r>
      <w:bookmarkEnd w:id="19"/>
    </w:p>
    <w:p w:rsidR="00C0173B" w:rsidRPr="00881ACF" w:rsidRDefault="00C0173B" w:rsidP="00881ACF">
      <w:pPr>
        <w:spacing w:after="0" w:line="240" w:lineRule="auto"/>
        <w:ind w:firstLine="709"/>
        <w:rPr>
          <w:rFonts w:ascii="Times New Roman" w:hAnsi="Times New Roman" w:cs="Times New Roman"/>
          <w:sz w:val="28"/>
          <w:szCs w:val="28"/>
        </w:rPr>
      </w:pPr>
    </w:p>
    <w:p w:rsidR="00010642" w:rsidRPr="00881ACF" w:rsidRDefault="00010642" w:rsidP="00881ACF">
      <w:pPr>
        <w:spacing w:after="0" w:line="240" w:lineRule="auto"/>
        <w:ind w:firstLine="709"/>
        <w:jc w:val="both"/>
        <w:rPr>
          <w:rFonts w:ascii="Times New Roman" w:hAnsi="Times New Roman" w:cs="Times New Roman"/>
          <w:sz w:val="28"/>
          <w:szCs w:val="28"/>
        </w:rPr>
      </w:pPr>
      <w:r w:rsidRPr="00881ACF">
        <w:rPr>
          <w:rFonts w:ascii="Times New Roman" w:hAnsi="Times New Roman" w:cs="Times New Roman"/>
          <w:sz w:val="28"/>
          <w:szCs w:val="28"/>
        </w:rPr>
        <w:t xml:space="preserve">При проведении лекционных занятий преподавателем и презентации студентами результатов работы используется мультимедийный проектор. </w:t>
      </w:r>
    </w:p>
    <w:p w:rsidR="00010642" w:rsidRPr="00881ACF" w:rsidRDefault="00010642" w:rsidP="00881ACF">
      <w:pPr>
        <w:spacing w:after="0" w:line="240" w:lineRule="auto"/>
        <w:ind w:firstLine="709"/>
        <w:jc w:val="both"/>
        <w:rPr>
          <w:rFonts w:ascii="Times New Roman" w:hAnsi="Times New Roman" w:cs="Times New Roman"/>
          <w:sz w:val="28"/>
          <w:szCs w:val="28"/>
        </w:rPr>
      </w:pPr>
      <w:r w:rsidRPr="00881ACF">
        <w:rPr>
          <w:rFonts w:ascii="Times New Roman" w:hAnsi="Times New Roman" w:cs="Times New Roman"/>
          <w:sz w:val="28"/>
          <w:szCs w:val="28"/>
        </w:rPr>
        <w:t>Может быть использован компьютерный класс со стандартным оборудованием и подключением к сети Интернет.</w:t>
      </w:r>
    </w:p>
    <w:p w:rsidR="001B785D" w:rsidRPr="00881ACF" w:rsidRDefault="001B785D" w:rsidP="00881ACF">
      <w:pPr>
        <w:spacing w:after="0" w:line="240" w:lineRule="auto"/>
        <w:ind w:firstLine="709"/>
        <w:jc w:val="both"/>
        <w:rPr>
          <w:rFonts w:ascii="Times New Roman" w:hAnsi="Times New Roman" w:cs="Times New Roman"/>
          <w:b/>
          <w:bCs/>
          <w:sz w:val="28"/>
          <w:szCs w:val="28"/>
        </w:rPr>
      </w:pPr>
      <w:r w:rsidRPr="00881ACF">
        <w:rPr>
          <w:rFonts w:ascii="Times New Roman" w:hAnsi="Times New Roman" w:cs="Times New Roman"/>
          <w:sz w:val="28"/>
          <w:szCs w:val="28"/>
        </w:rPr>
        <w:t xml:space="preserve">В целях повышения эффективности образовательного процесса необходимо использовать интерактивные методы обучения, в частности лекционный материал </w:t>
      </w:r>
      <w:r w:rsidR="00010642" w:rsidRPr="00881ACF">
        <w:rPr>
          <w:rFonts w:ascii="Times New Roman" w:hAnsi="Times New Roman" w:cs="Times New Roman"/>
          <w:sz w:val="28"/>
          <w:szCs w:val="28"/>
        </w:rPr>
        <w:t>должен</w:t>
      </w:r>
      <w:r w:rsidRPr="00881ACF">
        <w:rPr>
          <w:rFonts w:ascii="Times New Roman" w:hAnsi="Times New Roman" w:cs="Times New Roman"/>
          <w:sz w:val="28"/>
          <w:szCs w:val="28"/>
        </w:rPr>
        <w:t xml:space="preserve"> быть подкреплен визуальной его иллюстрацией с использование</w:t>
      </w:r>
      <w:r w:rsidR="00A761A0" w:rsidRPr="00881ACF">
        <w:rPr>
          <w:rFonts w:ascii="Times New Roman" w:hAnsi="Times New Roman" w:cs="Times New Roman"/>
          <w:sz w:val="28"/>
          <w:szCs w:val="28"/>
        </w:rPr>
        <w:t>м</w:t>
      </w:r>
      <w:r w:rsidRPr="00881ACF">
        <w:rPr>
          <w:rFonts w:ascii="Times New Roman" w:hAnsi="Times New Roman" w:cs="Times New Roman"/>
          <w:sz w:val="28"/>
          <w:szCs w:val="28"/>
        </w:rPr>
        <w:t xml:space="preserve"> программы </w:t>
      </w:r>
      <w:r w:rsidRPr="00881ACF">
        <w:rPr>
          <w:rFonts w:ascii="Times New Roman" w:hAnsi="Times New Roman" w:cs="Times New Roman"/>
          <w:sz w:val="28"/>
          <w:szCs w:val="28"/>
          <w:lang w:val="en-US"/>
        </w:rPr>
        <w:t>PowerPoint</w:t>
      </w:r>
      <w:r w:rsidRPr="00881ACF">
        <w:rPr>
          <w:rFonts w:ascii="Times New Roman" w:hAnsi="Times New Roman" w:cs="Times New Roman"/>
          <w:sz w:val="28"/>
          <w:szCs w:val="28"/>
        </w:rPr>
        <w:t>.</w:t>
      </w:r>
    </w:p>
    <w:p w:rsidR="00B002A0" w:rsidRDefault="00B002A0" w:rsidP="00514E45">
      <w:pPr>
        <w:widowControl w:val="0"/>
        <w:spacing w:after="0" w:line="240" w:lineRule="auto"/>
        <w:ind w:firstLine="709"/>
        <w:rPr>
          <w:rFonts w:ascii="Times New Roman" w:hAnsi="Times New Roman" w:cs="Times New Roman"/>
          <w:b/>
          <w:sz w:val="28"/>
          <w:szCs w:val="28"/>
        </w:rPr>
      </w:pPr>
    </w:p>
    <w:p w:rsidR="00681885" w:rsidRDefault="00681885" w:rsidP="00514E45">
      <w:pPr>
        <w:widowControl w:val="0"/>
        <w:spacing w:after="0" w:line="240" w:lineRule="auto"/>
        <w:ind w:firstLine="709"/>
        <w:rPr>
          <w:rFonts w:ascii="Times New Roman" w:hAnsi="Times New Roman" w:cs="Times New Roman"/>
          <w:b/>
          <w:sz w:val="28"/>
          <w:szCs w:val="28"/>
        </w:rPr>
      </w:pPr>
    </w:p>
    <w:p w:rsidR="00681885" w:rsidRPr="00881ACF" w:rsidRDefault="00681885" w:rsidP="00514E45">
      <w:pPr>
        <w:widowControl w:val="0"/>
        <w:spacing w:after="0" w:line="240" w:lineRule="auto"/>
        <w:ind w:firstLine="709"/>
        <w:rPr>
          <w:rFonts w:ascii="Times New Roman" w:hAnsi="Times New Roman" w:cs="Times New Roman"/>
          <w:b/>
          <w:sz w:val="28"/>
          <w:szCs w:val="28"/>
        </w:rPr>
      </w:pPr>
    </w:p>
    <w:p w:rsidR="001342C2" w:rsidRPr="00881ACF" w:rsidRDefault="001342C2" w:rsidP="00514E45">
      <w:pPr>
        <w:widowControl w:val="0"/>
        <w:spacing w:after="0" w:line="240" w:lineRule="auto"/>
        <w:rPr>
          <w:rFonts w:ascii="Times New Roman" w:hAnsi="Times New Roman" w:cs="Times New Roman"/>
          <w:b/>
          <w:sz w:val="28"/>
          <w:szCs w:val="28"/>
        </w:rPr>
      </w:pPr>
    </w:p>
    <w:p w:rsidR="005A4F5C" w:rsidRPr="005A4F5C" w:rsidRDefault="005A4F5C" w:rsidP="005A4F5C">
      <w:pPr>
        <w:spacing w:after="0" w:line="240" w:lineRule="auto"/>
        <w:ind w:firstLine="709"/>
        <w:jc w:val="center"/>
        <w:rPr>
          <w:rFonts w:ascii="Times New Roman" w:hAnsi="Times New Roman" w:cs="Times New Roman"/>
          <w:b/>
          <w:sz w:val="28"/>
          <w:szCs w:val="28"/>
        </w:rPr>
      </w:pPr>
      <w:r w:rsidRPr="005A4F5C">
        <w:rPr>
          <w:rFonts w:ascii="Times New Roman" w:hAnsi="Times New Roman" w:cs="Times New Roman"/>
          <w:b/>
          <w:sz w:val="28"/>
          <w:szCs w:val="28"/>
        </w:rPr>
        <w:lastRenderedPageBreak/>
        <w:t>СОДЕРЖАНИЕ</w:t>
      </w:r>
    </w:p>
    <w:p w:rsidR="005A4F5C" w:rsidRPr="005A4F5C" w:rsidRDefault="005A4F5C" w:rsidP="005A4F5C">
      <w:pPr>
        <w:spacing w:after="0" w:line="240" w:lineRule="auto"/>
        <w:ind w:firstLine="709"/>
        <w:jc w:val="both"/>
        <w:rPr>
          <w:rFonts w:ascii="Times New Roman" w:hAnsi="Times New Roman" w:cs="Times New Roman"/>
          <w:b/>
          <w:bCs/>
          <w:sz w:val="28"/>
          <w:szCs w:val="28"/>
        </w:rPr>
      </w:pPr>
    </w:p>
    <w:p w:rsidR="005A4F5C" w:rsidRPr="005A4F5C" w:rsidRDefault="005A4F5C" w:rsidP="005A4F5C">
      <w:pPr>
        <w:tabs>
          <w:tab w:val="right" w:leader="dot" w:pos="9628"/>
        </w:tabs>
        <w:spacing w:after="0" w:line="360" w:lineRule="auto"/>
        <w:jc w:val="both"/>
        <w:rPr>
          <w:noProof/>
        </w:rPr>
      </w:pPr>
      <w:r w:rsidRPr="005A4F5C">
        <w:rPr>
          <w:rFonts w:ascii="Times New Roman" w:hAnsi="Times New Roman" w:cs="Times New Roman"/>
          <w:sz w:val="28"/>
        </w:rPr>
        <w:fldChar w:fldCharType="begin"/>
      </w:r>
      <w:r w:rsidRPr="005A4F5C">
        <w:rPr>
          <w:rFonts w:ascii="Times New Roman" w:hAnsi="Times New Roman" w:cs="Times New Roman"/>
          <w:sz w:val="28"/>
        </w:rPr>
        <w:instrText xml:space="preserve"> TOC \o "1-2" \h \z \u </w:instrText>
      </w:r>
      <w:r w:rsidRPr="005A4F5C">
        <w:rPr>
          <w:rFonts w:ascii="Times New Roman" w:hAnsi="Times New Roman" w:cs="Times New Roman"/>
          <w:sz w:val="28"/>
        </w:rPr>
        <w:fldChar w:fldCharType="separate"/>
      </w:r>
      <w:hyperlink w:anchor="_Toc309647941" w:history="1">
        <w:r w:rsidRPr="005A4F5C">
          <w:rPr>
            <w:rFonts w:ascii="Times New Roman" w:hAnsi="Times New Roman" w:cs="Times New Roman"/>
            <w:noProof/>
            <w:sz w:val="28"/>
          </w:rPr>
          <w:t>1. Цели и задачи освоения дисциплины</w:t>
        </w:r>
        <w:r w:rsidRPr="005A4F5C">
          <w:rPr>
            <w:rFonts w:ascii="Times New Roman" w:hAnsi="Times New Roman"/>
            <w:noProof/>
            <w:webHidden/>
            <w:sz w:val="28"/>
          </w:rPr>
          <w:tab/>
        </w:r>
      </w:hyperlink>
      <w:r w:rsidR="00C22549">
        <w:rPr>
          <w:rFonts w:ascii="Times New Roman" w:hAnsi="Times New Roman"/>
          <w:noProof/>
          <w:sz w:val="28"/>
        </w:rPr>
        <w:t>3</w:t>
      </w:r>
    </w:p>
    <w:p w:rsidR="005A4F5C" w:rsidRPr="005A4F5C" w:rsidRDefault="008E79C3" w:rsidP="005A4F5C">
      <w:pPr>
        <w:tabs>
          <w:tab w:val="right" w:leader="dot" w:pos="9628"/>
        </w:tabs>
        <w:spacing w:after="0" w:line="360" w:lineRule="auto"/>
        <w:jc w:val="both"/>
        <w:rPr>
          <w:noProof/>
        </w:rPr>
      </w:pPr>
      <w:hyperlink w:anchor="_Toc309647942" w:history="1">
        <w:r w:rsidR="005A4F5C" w:rsidRPr="005A4F5C">
          <w:rPr>
            <w:rFonts w:ascii="Times New Roman" w:hAnsi="Times New Roman" w:cs="Times New Roman"/>
            <w:noProof/>
            <w:sz w:val="28"/>
          </w:rPr>
          <w:t>2. Место дисциплины в структуре ООП</w:t>
        </w:r>
        <w:r w:rsidR="005A4F5C" w:rsidRPr="005A4F5C">
          <w:rPr>
            <w:rFonts w:ascii="Times New Roman" w:hAnsi="Times New Roman"/>
            <w:noProof/>
            <w:webHidden/>
            <w:sz w:val="28"/>
          </w:rPr>
          <w:tab/>
        </w:r>
      </w:hyperlink>
      <w:r w:rsidR="005A4F5C">
        <w:rPr>
          <w:rFonts w:ascii="Times New Roman" w:hAnsi="Times New Roman"/>
          <w:noProof/>
          <w:sz w:val="28"/>
        </w:rPr>
        <w:t>3</w:t>
      </w:r>
    </w:p>
    <w:p w:rsidR="005A4F5C" w:rsidRPr="005A4F5C" w:rsidRDefault="00F95D34" w:rsidP="005A4F5C">
      <w:pPr>
        <w:tabs>
          <w:tab w:val="right" w:leader="dot" w:pos="9628"/>
        </w:tabs>
        <w:spacing w:after="0" w:line="360" w:lineRule="auto"/>
        <w:jc w:val="both"/>
        <w:rPr>
          <w:noProof/>
        </w:rPr>
      </w:pPr>
      <w:r>
        <w:rPr>
          <w:rFonts w:ascii="Times New Roman" w:hAnsi="Times New Roman"/>
          <w:noProof/>
          <w:sz w:val="28"/>
        </w:rPr>
        <w:t>3</w:t>
      </w:r>
      <w:r w:rsidRPr="00F95D34">
        <w:t xml:space="preserve"> </w:t>
      </w:r>
      <w:r w:rsidRPr="00F95D34">
        <w:rPr>
          <w:rFonts w:ascii="Times New Roman" w:hAnsi="Times New Roman"/>
          <w:noProof/>
          <w:sz w:val="28"/>
        </w:rPr>
        <w:t>Требования к уровню освоения содержания дисциплины</w:t>
      </w:r>
      <w:r w:rsidRPr="00F95D34">
        <w:rPr>
          <w:rFonts w:ascii="Times New Roman" w:hAnsi="Times New Roman"/>
          <w:noProof/>
          <w:webHidden/>
          <w:sz w:val="28"/>
        </w:rPr>
        <w:tab/>
      </w:r>
      <w:r>
        <w:rPr>
          <w:rFonts w:ascii="Times New Roman" w:hAnsi="Times New Roman"/>
          <w:noProof/>
          <w:webHidden/>
          <w:sz w:val="28"/>
        </w:rPr>
        <w:t>3</w:t>
      </w:r>
    </w:p>
    <w:p w:rsidR="005A4F5C" w:rsidRPr="005A4F5C" w:rsidRDefault="008E79C3" w:rsidP="005A4F5C">
      <w:pPr>
        <w:tabs>
          <w:tab w:val="right" w:leader="dot" w:pos="9628"/>
        </w:tabs>
        <w:spacing w:after="0" w:line="360" w:lineRule="auto"/>
        <w:jc w:val="both"/>
        <w:rPr>
          <w:noProof/>
        </w:rPr>
      </w:pPr>
      <w:hyperlink w:anchor="_Toc309647944" w:history="1">
        <w:r w:rsidR="005A4F5C" w:rsidRPr="005A4F5C">
          <w:rPr>
            <w:rFonts w:ascii="Times New Roman" w:hAnsi="Times New Roman" w:cs="Times New Roman"/>
            <w:noProof/>
            <w:sz w:val="28"/>
          </w:rPr>
          <w:t>4. Объем дисциплины и виды учебной работы</w:t>
        </w:r>
        <w:r w:rsidR="005A4F5C" w:rsidRPr="005A4F5C">
          <w:rPr>
            <w:rFonts w:ascii="Times New Roman" w:hAnsi="Times New Roman"/>
            <w:noProof/>
            <w:webHidden/>
            <w:sz w:val="28"/>
          </w:rPr>
          <w:tab/>
        </w:r>
      </w:hyperlink>
      <w:r w:rsidR="00C22549">
        <w:rPr>
          <w:rFonts w:ascii="Times New Roman" w:hAnsi="Times New Roman"/>
          <w:noProof/>
          <w:sz w:val="28"/>
        </w:rPr>
        <w:t>5</w:t>
      </w:r>
    </w:p>
    <w:p w:rsidR="005A4F5C" w:rsidRPr="005A4F5C" w:rsidRDefault="008E79C3" w:rsidP="005A4F5C">
      <w:pPr>
        <w:tabs>
          <w:tab w:val="right" w:leader="dot" w:pos="9628"/>
        </w:tabs>
        <w:spacing w:after="0" w:line="360" w:lineRule="auto"/>
        <w:jc w:val="both"/>
        <w:rPr>
          <w:noProof/>
        </w:rPr>
      </w:pPr>
      <w:hyperlink w:anchor="_Toc309647945" w:history="1">
        <w:r w:rsidR="005A4F5C" w:rsidRPr="005A4F5C">
          <w:rPr>
            <w:rFonts w:ascii="Times New Roman" w:hAnsi="Times New Roman" w:cs="Times New Roman"/>
            <w:noProof/>
            <w:sz w:val="28"/>
          </w:rPr>
          <w:t>5. Содержание дисциплины</w:t>
        </w:r>
        <w:r w:rsidR="005A4F5C" w:rsidRPr="005A4F5C">
          <w:rPr>
            <w:rFonts w:ascii="Times New Roman" w:hAnsi="Times New Roman"/>
            <w:noProof/>
            <w:webHidden/>
            <w:sz w:val="28"/>
          </w:rPr>
          <w:tab/>
        </w:r>
      </w:hyperlink>
      <w:r w:rsidR="00C22549">
        <w:rPr>
          <w:rFonts w:ascii="Times New Roman" w:hAnsi="Times New Roman"/>
          <w:noProof/>
          <w:sz w:val="28"/>
        </w:rPr>
        <w:t>5</w:t>
      </w:r>
    </w:p>
    <w:p w:rsidR="005A4F5C" w:rsidRPr="005A4F5C" w:rsidRDefault="008E79C3" w:rsidP="005A4F5C">
      <w:pPr>
        <w:tabs>
          <w:tab w:val="right" w:leader="dot" w:pos="9628"/>
        </w:tabs>
        <w:spacing w:after="100"/>
        <w:ind w:left="220"/>
        <w:jc w:val="both"/>
        <w:rPr>
          <w:noProof/>
        </w:rPr>
      </w:pPr>
      <w:hyperlink w:anchor="_Toc309647946" w:history="1">
        <w:r w:rsidR="005A4F5C" w:rsidRPr="005A4F5C">
          <w:rPr>
            <w:rFonts w:ascii="Times New Roman" w:hAnsi="Times New Roman" w:cs="Times New Roman"/>
            <w:noProof/>
            <w:sz w:val="28"/>
            <w:szCs w:val="28"/>
          </w:rPr>
          <w:t>5.1. Темы дисциплин и виды занятий</w:t>
        </w:r>
        <w:r w:rsidR="005A4F5C" w:rsidRPr="005A4F5C">
          <w:rPr>
            <w:rFonts w:ascii="Times New Roman" w:hAnsi="Times New Roman" w:cs="Times New Roman"/>
            <w:noProof/>
            <w:webHidden/>
            <w:sz w:val="28"/>
            <w:szCs w:val="28"/>
          </w:rPr>
          <w:tab/>
        </w:r>
      </w:hyperlink>
      <w:r w:rsidR="00C22549">
        <w:rPr>
          <w:rFonts w:ascii="Times New Roman" w:hAnsi="Times New Roman" w:cs="Times New Roman"/>
          <w:noProof/>
          <w:sz w:val="28"/>
          <w:szCs w:val="28"/>
        </w:rPr>
        <w:t>5</w:t>
      </w:r>
    </w:p>
    <w:p w:rsidR="005A4F5C" w:rsidRPr="005A4F5C" w:rsidRDefault="008E79C3" w:rsidP="005A4F5C">
      <w:pPr>
        <w:tabs>
          <w:tab w:val="right" w:leader="dot" w:pos="9628"/>
        </w:tabs>
        <w:spacing w:after="100"/>
        <w:ind w:left="220"/>
        <w:jc w:val="both"/>
        <w:rPr>
          <w:noProof/>
        </w:rPr>
      </w:pPr>
      <w:hyperlink w:anchor="_Toc309647947" w:history="1">
        <w:r w:rsidR="005A4F5C" w:rsidRPr="005A4F5C">
          <w:rPr>
            <w:rFonts w:ascii="Times New Roman" w:hAnsi="Times New Roman" w:cs="Times New Roman"/>
            <w:noProof/>
            <w:sz w:val="28"/>
            <w:szCs w:val="28"/>
          </w:rPr>
          <w:t>5.2. Содержание тем дисциплины</w:t>
        </w:r>
        <w:r w:rsidR="005A4F5C" w:rsidRPr="005A4F5C">
          <w:rPr>
            <w:rFonts w:ascii="Times New Roman" w:hAnsi="Times New Roman" w:cs="Times New Roman"/>
            <w:noProof/>
            <w:webHidden/>
            <w:sz w:val="28"/>
            <w:szCs w:val="28"/>
          </w:rPr>
          <w:tab/>
        </w:r>
      </w:hyperlink>
      <w:r w:rsidR="00C22549">
        <w:rPr>
          <w:rFonts w:ascii="Times New Roman" w:hAnsi="Times New Roman" w:cs="Times New Roman"/>
          <w:noProof/>
          <w:sz w:val="28"/>
          <w:szCs w:val="28"/>
        </w:rPr>
        <w:t>5</w:t>
      </w:r>
    </w:p>
    <w:p w:rsidR="005A4F5C" w:rsidRPr="005A4F5C" w:rsidRDefault="008E79C3" w:rsidP="005A4F5C">
      <w:pPr>
        <w:tabs>
          <w:tab w:val="right" w:leader="dot" w:pos="9628"/>
        </w:tabs>
        <w:spacing w:after="100"/>
        <w:ind w:left="220"/>
        <w:jc w:val="both"/>
        <w:rPr>
          <w:noProof/>
        </w:rPr>
      </w:pPr>
      <w:hyperlink w:anchor="_Toc309647948" w:history="1">
        <w:r w:rsidR="005A4F5C" w:rsidRPr="005A4F5C">
          <w:rPr>
            <w:rFonts w:ascii="Times New Roman" w:hAnsi="Times New Roman" w:cs="Times New Roman"/>
            <w:noProof/>
            <w:sz w:val="28"/>
            <w:szCs w:val="28"/>
          </w:rPr>
          <w:t>5.3. План семинарских занятий</w:t>
        </w:r>
        <w:r w:rsidR="005A4F5C" w:rsidRPr="005A4F5C">
          <w:rPr>
            <w:rFonts w:ascii="Times New Roman" w:hAnsi="Times New Roman" w:cs="Times New Roman"/>
            <w:noProof/>
            <w:webHidden/>
            <w:sz w:val="28"/>
            <w:szCs w:val="28"/>
          </w:rPr>
          <w:t>………………………………………………</w:t>
        </w:r>
      </w:hyperlink>
      <w:r w:rsidR="005A4F5C" w:rsidRPr="005A4F5C">
        <w:rPr>
          <w:rFonts w:ascii="Times New Roman" w:hAnsi="Times New Roman" w:cs="Times New Roman"/>
          <w:noProof/>
          <w:sz w:val="28"/>
          <w:szCs w:val="28"/>
        </w:rPr>
        <w:t>….. 8</w:t>
      </w:r>
    </w:p>
    <w:p w:rsidR="005A4F5C" w:rsidRPr="005A4F5C" w:rsidRDefault="008E79C3" w:rsidP="005A4F5C">
      <w:pPr>
        <w:tabs>
          <w:tab w:val="right" w:leader="dot" w:pos="9628"/>
        </w:tabs>
        <w:spacing w:after="0" w:line="360" w:lineRule="auto"/>
        <w:jc w:val="both"/>
        <w:rPr>
          <w:noProof/>
        </w:rPr>
      </w:pPr>
      <w:hyperlink w:anchor="_Toc309647950" w:history="1">
        <w:r w:rsidR="005A4F5C" w:rsidRPr="005A4F5C">
          <w:rPr>
            <w:rFonts w:ascii="Times New Roman" w:hAnsi="Times New Roman" w:cs="Times New Roman"/>
            <w:noProof/>
            <w:sz w:val="28"/>
          </w:rPr>
          <w:t>6.</w:t>
        </w:r>
        <w:r w:rsidR="005A4F5C" w:rsidRPr="005A4F5C">
          <w:rPr>
            <w:rFonts w:ascii="Times New Roman" w:hAnsi="Times New Roman"/>
            <w:noProof/>
            <w:sz w:val="28"/>
          </w:rPr>
          <w:t>Образовательные ехнологии…………………………………………………</w:t>
        </w:r>
        <w:r w:rsidR="00C22549">
          <w:rPr>
            <w:rFonts w:ascii="Times New Roman" w:hAnsi="Times New Roman"/>
            <w:noProof/>
            <w:sz w:val="28"/>
          </w:rPr>
          <w:t>…</w:t>
        </w:r>
        <w:r w:rsidR="005A4F5C" w:rsidRPr="005A4F5C">
          <w:rPr>
            <w:rFonts w:ascii="Times New Roman" w:hAnsi="Times New Roman"/>
            <w:noProof/>
            <w:sz w:val="28"/>
          </w:rPr>
          <w:t>.</w:t>
        </w:r>
        <w:r w:rsidR="00C22549">
          <w:rPr>
            <w:rFonts w:ascii="Times New Roman" w:hAnsi="Times New Roman"/>
            <w:noProof/>
            <w:sz w:val="28"/>
          </w:rPr>
          <w:t>12</w:t>
        </w:r>
      </w:hyperlink>
    </w:p>
    <w:p w:rsidR="005A4F5C" w:rsidRPr="005A4F5C" w:rsidRDefault="008E79C3" w:rsidP="005A4F5C">
      <w:pPr>
        <w:tabs>
          <w:tab w:val="right" w:leader="dot" w:pos="9628"/>
        </w:tabs>
        <w:spacing w:after="100"/>
        <w:ind w:left="220"/>
        <w:jc w:val="both"/>
        <w:rPr>
          <w:noProof/>
        </w:rPr>
      </w:pPr>
      <w:hyperlink w:anchor="_Toc309647951" w:history="1">
        <w:r w:rsidR="005A4F5C" w:rsidRPr="005A4F5C">
          <w:rPr>
            <w:rFonts w:ascii="Times New Roman" w:eastAsia="Times New Roman" w:hAnsi="Times New Roman" w:cs="Times New Roman"/>
            <w:noProof/>
            <w:sz w:val="28"/>
            <w:szCs w:val="28"/>
          </w:rPr>
          <w:t>6.1. Общие положения</w:t>
        </w:r>
        <w:r w:rsidR="005A4F5C" w:rsidRPr="005A4F5C">
          <w:rPr>
            <w:rFonts w:ascii="Times New Roman" w:hAnsi="Times New Roman" w:cs="Times New Roman"/>
            <w:noProof/>
            <w:webHidden/>
            <w:sz w:val="28"/>
            <w:szCs w:val="28"/>
          </w:rPr>
          <w:tab/>
        </w:r>
      </w:hyperlink>
      <w:r w:rsidR="00A126D0">
        <w:rPr>
          <w:rFonts w:ascii="Times New Roman" w:hAnsi="Times New Roman" w:cs="Times New Roman"/>
          <w:noProof/>
          <w:sz w:val="28"/>
          <w:szCs w:val="28"/>
        </w:rPr>
        <w:t>12</w:t>
      </w:r>
    </w:p>
    <w:p w:rsidR="005A4F5C" w:rsidRPr="005A4F5C" w:rsidRDefault="008E79C3" w:rsidP="005A4F5C">
      <w:pPr>
        <w:tabs>
          <w:tab w:val="right" w:leader="dot" w:pos="9628"/>
        </w:tabs>
        <w:spacing w:after="100"/>
        <w:ind w:left="220"/>
        <w:jc w:val="both"/>
        <w:rPr>
          <w:noProof/>
        </w:rPr>
      </w:pPr>
      <w:hyperlink w:anchor="_Toc309647952" w:history="1">
        <w:r w:rsidR="005A4F5C" w:rsidRPr="005A4F5C">
          <w:rPr>
            <w:rFonts w:ascii="Times New Roman" w:eastAsia="Times New Roman" w:hAnsi="Times New Roman" w:cs="Times New Roman"/>
            <w:noProof/>
            <w:sz w:val="28"/>
            <w:szCs w:val="28"/>
          </w:rPr>
          <w:t>6.</w:t>
        </w:r>
        <w:r w:rsidR="005A4F5C" w:rsidRPr="005A4F5C">
          <w:rPr>
            <w:rFonts w:ascii="Times New Roman" w:hAnsi="Times New Roman" w:cs="Times New Roman"/>
            <w:noProof/>
            <w:sz w:val="28"/>
            <w:szCs w:val="28"/>
          </w:rPr>
          <w:t>2. Методические рекомендации для изучения дисциплины</w:t>
        </w:r>
        <w:r w:rsidR="005A4F5C" w:rsidRPr="005A4F5C">
          <w:rPr>
            <w:rFonts w:ascii="Times New Roman" w:hAnsi="Times New Roman" w:cs="Times New Roman"/>
            <w:noProof/>
            <w:webHidden/>
            <w:sz w:val="28"/>
            <w:szCs w:val="28"/>
          </w:rPr>
          <w:tab/>
        </w:r>
      </w:hyperlink>
      <w:r w:rsidR="00C22549">
        <w:rPr>
          <w:rFonts w:ascii="Times New Roman" w:hAnsi="Times New Roman" w:cs="Times New Roman"/>
          <w:noProof/>
          <w:sz w:val="28"/>
          <w:szCs w:val="28"/>
        </w:rPr>
        <w:t>16</w:t>
      </w:r>
    </w:p>
    <w:p w:rsidR="005A4F5C" w:rsidRPr="005A4F5C" w:rsidRDefault="008E79C3" w:rsidP="005A4F5C">
      <w:pPr>
        <w:tabs>
          <w:tab w:val="right" w:leader="dot" w:pos="9628"/>
        </w:tabs>
        <w:spacing w:after="100"/>
        <w:ind w:left="220"/>
        <w:jc w:val="both"/>
        <w:rPr>
          <w:noProof/>
        </w:rPr>
      </w:pPr>
      <w:hyperlink w:anchor="_Toc309647953" w:history="1">
        <w:r w:rsidR="005A4F5C" w:rsidRPr="005A4F5C">
          <w:rPr>
            <w:rFonts w:ascii="Times New Roman" w:hAnsi="Times New Roman" w:cs="Times New Roman"/>
            <w:noProof/>
            <w:sz w:val="28"/>
            <w:szCs w:val="28"/>
          </w:rPr>
          <w:t>6.3. Методические рекомендации по практическим занятиям и самостоятельной работе студентов</w:t>
        </w:r>
      </w:hyperlink>
      <w:r w:rsidR="005A4F5C" w:rsidRPr="005A4F5C">
        <w:rPr>
          <w:rFonts w:ascii="Times New Roman" w:hAnsi="Times New Roman" w:cs="Times New Roman"/>
          <w:noProof/>
          <w:sz w:val="28"/>
          <w:szCs w:val="28"/>
        </w:rPr>
        <w:t>……………………………………………..1</w:t>
      </w:r>
      <w:r w:rsidR="005A4F5C">
        <w:rPr>
          <w:rFonts w:ascii="Times New Roman" w:hAnsi="Times New Roman" w:cs="Times New Roman"/>
          <w:noProof/>
          <w:sz w:val="28"/>
          <w:szCs w:val="28"/>
        </w:rPr>
        <w:t>6</w:t>
      </w:r>
    </w:p>
    <w:p w:rsidR="005A4F5C" w:rsidRPr="005A4F5C" w:rsidRDefault="008E79C3" w:rsidP="005A4F5C">
      <w:pPr>
        <w:tabs>
          <w:tab w:val="right" w:leader="dot" w:pos="9628"/>
        </w:tabs>
        <w:spacing w:after="0" w:line="360" w:lineRule="auto"/>
        <w:jc w:val="both"/>
        <w:rPr>
          <w:noProof/>
        </w:rPr>
      </w:pPr>
      <w:hyperlink w:anchor="_Toc309647954" w:history="1">
        <w:r w:rsidR="005A4F5C" w:rsidRPr="005A4F5C">
          <w:rPr>
            <w:rFonts w:ascii="Times New Roman" w:hAnsi="Times New Roman" w:cs="Times New Roman"/>
            <w:noProof/>
            <w:sz w:val="28"/>
          </w:rPr>
          <w:t xml:space="preserve">7. </w:t>
        </w:r>
        <w:r w:rsidR="005A4F5C" w:rsidRPr="005A4F5C">
          <w:rPr>
            <w:rFonts w:ascii="Times New Roman" w:hAnsi="Times New Roman"/>
            <w:noProof/>
            <w:sz w:val="28"/>
          </w:rPr>
          <w:t>Оценочные средства для текущего контроля успеваемости, промежуточной аттестации по итогам освоения дисциплины</w:t>
        </w:r>
        <w:r w:rsidR="005A4F5C" w:rsidRPr="005A4F5C">
          <w:rPr>
            <w:rFonts w:ascii="Times New Roman" w:hAnsi="Times New Roman"/>
            <w:noProof/>
            <w:webHidden/>
            <w:sz w:val="28"/>
          </w:rPr>
          <w:tab/>
        </w:r>
      </w:hyperlink>
      <w:r w:rsidR="005A4F5C">
        <w:rPr>
          <w:rFonts w:ascii="Times New Roman" w:hAnsi="Times New Roman"/>
          <w:noProof/>
          <w:sz w:val="28"/>
        </w:rPr>
        <w:t xml:space="preserve"> 17</w:t>
      </w:r>
    </w:p>
    <w:p w:rsidR="005A4F5C" w:rsidRPr="005A4F5C" w:rsidRDefault="008E79C3" w:rsidP="005A4F5C">
      <w:pPr>
        <w:tabs>
          <w:tab w:val="right" w:leader="dot" w:pos="9628"/>
        </w:tabs>
        <w:spacing w:after="0" w:line="360" w:lineRule="auto"/>
        <w:jc w:val="both"/>
        <w:rPr>
          <w:noProof/>
        </w:rPr>
      </w:pPr>
      <w:hyperlink w:anchor="_Toc309647955" w:history="1">
        <w:r w:rsidR="005A4F5C" w:rsidRPr="005A4F5C">
          <w:rPr>
            <w:rFonts w:ascii="Times New Roman" w:hAnsi="Times New Roman" w:cs="Times New Roman"/>
            <w:noProof/>
            <w:sz w:val="28"/>
          </w:rPr>
          <w:t>8. Учебно-методическое и информационное обеспечение дисциплины</w:t>
        </w:r>
        <w:r w:rsidR="005A4F5C" w:rsidRPr="005A4F5C">
          <w:rPr>
            <w:rFonts w:ascii="Times New Roman" w:hAnsi="Times New Roman"/>
            <w:noProof/>
            <w:webHidden/>
            <w:sz w:val="28"/>
          </w:rPr>
          <w:tab/>
        </w:r>
      </w:hyperlink>
      <w:r w:rsidR="005A4F5C" w:rsidRPr="005A4F5C">
        <w:rPr>
          <w:rFonts w:ascii="Times New Roman" w:hAnsi="Times New Roman"/>
          <w:noProof/>
          <w:sz w:val="28"/>
        </w:rPr>
        <w:t xml:space="preserve"> </w:t>
      </w:r>
      <w:r w:rsidR="005A4F5C">
        <w:rPr>
          <w:rFonts w:ascii="Times New Roman" w:hAnsi="Times New Roman"/>
          <w:noProof/>
          <w:sz w:val="28"/>
        </w:rPr>
        <w:t>19</w:t>
      </w:r>
    </w:p>
    <w:p w:rsidR="005A4F5C" w:rsidRPr="005A4F5C" w:rsidRDefault="008E79C3" w:rsidP="005A4F5C">
      <w:pPr>
        <w:tabs>
          <w:tab w:val="right" w:leader="dot" w:pos="9628"/>
        </w:tabs>
        <w:spacing w:after="100"/>
        <w:ind w:left="220"/>
        <w:jc w:val="both"/>
        <w:rPr>
          <w:noProof/>
        </w:rPr>
      </w:pPr>
      <w:hyperlink w:anchor="_Toc309647956" w:history="1">
        <w:r w:rsidR="005A4F5C" w:rsidRPr="005A4F5C">
          <w:rPr>
            <w:rFonts w:ascii="Times New Roman" w:hAnsi="Times New Roman" w:cs="Times New Roman"/>
            <w:noProof/>
            <w:sz w:val="28"/>
            <w:szCs w:val="28"/>
          </w:rPr>
          <w:t>8.1. Рекомендуемая литература</w:t>
        </w:r>
        <w:r w:rsidR="005A4F5C" w:rsidRPr="005A4F5C">
          <w:rPr>
            <w:rFonts w:ascii="Times New Roman" w:hAnsi="Times New Roman" w:cs="Times New Roman"/>
            <w:noProof/>
            <w:webHidden/>
            <w:sz w:val="28"/>
            <w:szCs w:val="28"/>
          </w:rPr>
          <w:tab/>
        </w:r>
      </w:hyperlink>
      <w:r w:rsidR="005A4F5C">
        <w:rPr>
          <w:rFonts w:ascii="Times New Roman" w:hAnsi="Times New Roman" w:cs="Times New Roman"/>
          <w:noProof/>
          <w:sz w:val="28"/>
          <w:szCs w:val="28"/>
        </w:rPr>
        <w:t xml:space="preserve"> 19</w:t>
      </w:r>
    </w:p>
    <w:p w:rsidR="005A4F5C" w:rsidRPr="005A4F5C" w:rsidRDefault="008E79C3" w:rsidP="005A4F5C">
      <w:pPr>
        <w:tabs>
          <w:tab w:val="right" w:leader="dot" w:pos="9628"/>
        </w:tabs>
        <w:spacing w:after="100"/>
        <w:ind w:left="220"/>
        <w:jc w:val="both"/>
        <w:rPr>
          <w:noProof/>
        </w:rPr>
      </w:pPr>
      <w:hyperlink w:anchor="_Toc309647957" w:history="1">
        <w:r w:rsidR="005A4F5C" w:rsidRPr="005A4F5C">
          <w:rPr>
            <w:rFonts w:ascii="Times New Roman" w:hAnsi="Times New Roman" w:cs="Times New Roman"/>
            <w:noProof/>
            <w:sz w:val="28"/>
            <w:szCs w:val="28"/>
          </w:rPr>
          <w:t>8.2. Электронные образовательные ресурсы</w:t>
        </w:r>
        <w:r w:rsidR="005A4F5C" w:rsidRPr="005A4F5C">
          <w:rPr>
            <w:rFonts w:ascii="Times New Roman" w:hAnsi="Times New Roman" w:cs="Times New Roman"/>
            <w:noProof/>
            <w:webHidden/>
            <w:sz w:val="28"/>
            <w:szCs w:val="28"/>
          </w:rPr>
          <w:tab/>
        </w:r>
      </w:hyperlink>
      <w:r w:rsidR="00C22549">
        <w:rPr>
          <w:rFonts w:ascii="Times New Roman" w:hAnsi="Times New Roman" w:cs="Times New Roman"/>
          <w:noProof/>
          <w:sz w:val="28"/>
          <w:szCs w:val="28"/>
        </w:rPr>
        <w:t>21</w:t>
      </w:r>
    </w:p>
    <w:p w:rsidR="005A4F5C" w:rsidRPr="005A4F5C" w:rsidRDefault="008E79C3" w:rsidP="005A4F5C">
      <w:pPr>
        <w:tabs>
          <w:tab w:val="right" w:leader="dot" w:pos="9628"/>
        </w:tabs>
        <w:spacing w:after="0" w:line="360" w:lineRule="auto"/>
        <w:jc w:val="both"/>
        <w:rPr>
          <w:noProof/>
        </w:rPr>
      </w:pPr>
      <w:hyperlink w:anchor="_Toc309647958" w:history="1">
        <w:r w:rsidR="005A4F5C" w:rsidRPr="005A4F5C">
          <w:rPr>
            <w:rFonts w:ascii="Times New Roman" w:hAnsi="Times New Roman" w:cs="Times New Roman"/>
            <w:noProof/>
            <w:sz w:val="28"/>
          </w:rPr>
          <w:t>9. Материально-техническое обеспечение дисциплины</w:t>
        </w:r>
        <w:r w:rsidR="005A4F5C" w:rsidRPr="005A4F5C">
          <w:rPr>
            <w:rFonts w:ascii="Times New Roman" w:hAnsi="Times New Roman"/>
            <w:noProof/>
            <w:webHidden/>
            <w:sz w:val="28"/>
          </w:rPr>
          <w:tab/>
        </w:r>
      </w:hyperlink>
      <w:r w:rsidR="00C22549">
        <w:rPr>
          <w:rFonts w:ascii="Times New Roman" w:hAnsi="Times New Roman"/>
          <w:noProof/>
          <w:sz w:val="28"/>
        </w:rPr>
        <w:t>21</w:t>
      </w:r>
    </w:p>
    <w:p w:rsidR="00EB1366" w:rsidRPr="007B34F6" w:rsidRDefault="005A4F5C" w:rsidP="005A4F5C">
      <w:pPr>
        <w:spacing w:after="0" w:line="240" w:lineRule="auto"/>
        <w:jc w:val="center"/>
        <w:rPr>
          <w:rFonts w:ascii="Times New Roman" w:hAnsi="Times New Roman" w:cs="Times New Roman"/>
          <w:sz w:val="28"/>
          <w:szCs w:val="28"/>
        </w:rPr>
      </w:pPr>
      <w:r w:rsidRPr="005A4F5C">
        <w:rPr>
          <w:rFonts w:ascii="Times New Roman" w:hAnsi="Times New Roman" w:cs="Times New Roman"/>
          <w:sz w:val="28"/>
        </w:rPr>
        <w:fldChar w:fldCharType="end"/>
      </w:r>
      <w:bookmarkStart w:id="20" w:name="_GoBack"/>
      <w:bookmarkEnd w:id="20"/>
      <w:r w:rsidRPr="007B34F6">
        <w:rPr>
          <w:rFonts w:ascii="Times New Roman" w:hAnsi="Times New Roman" w:cs="Times New Roman"/>
          <w:sz w:val="28"/>
          <w:szCs w:val="28"/>
        </w:rPr>
        <w:t xml:space="preserve"> </w:t>
      </w:r>
    </w:p>
    <w:sectPr w:rsidR="00EB1366" w:rsidRPr="007B34F6" w:rsidSect="00860FC4">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C3" w:rsidRDefault="008E79C3" w:rsidP="005323E0">
      <w:pPr>
        <w:spacing w:after="0" w:line="240" w:lineRule="auto"/>
      </w:pPr>
      <w:r>
        <w:separator/>
      </w:r>
    </w:p>
  </w:endnote>
  <w:endnote w:type="continuationSeparator" w:id="0">
    <w:p w:rsidR="008E79C3" w:rsidRDefault="008E79C3" w:rsidP="005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49" w:rsidRDefault="00C22549">
    <w:pPr>
      <w:pStyle w:val="af2"/>
      <w:jc w:val="right"/>
    </w:pPr>
    <w:r>
      <w:fldChar w:fldCharType="begin"/>
    </w:r>
    <w:r>
      <w:instrText xml:space="preserve"> PAGE   \* MERGEFORMAT </w:instrText>
    </w:r>
    <w:r>
      <w:fldChar w:fldCharType="separate"/>
    </w:r>
    <w:r w:rsidR="00681885">
      <w:rPr>
        <w:noProof/>
      </w:rPr>
      <w:t>22</w:t>
    </w:r>
    <w:r>
      <w:rPr>
        <w:noProof/>
      </w:rPr>
      <w:fldChar w:fldCharType="end"/>
    </w:r>
  </w:p>
  <w:p w:rsidR="00C22549" w:rsidRDefault="00C2254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C3" w:rsidRDefault="008E79C3" w:rsidP="005323E0">
      <w:pPr>
        <w:spacing w:after="0" w:line="240" w:lineRule="auto"/>
      </w:pPr>
      <w:r>
        <w:separator/>
      </w:r>
    </w:p>
  </w:footnote>
  <w:footnote w:type="continuationSeparator" w:id="0">
    <w:p w:rsidR="008E79C3" w:rsidRDefault="008E79C3" w:rsidP="0053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decimal"/>
      <w:lvlText w:val="%1."/>
      <w:lvlJc w:val="left"/>
      <w:pPr>
        <w:tabs>
          <w:tab w:val="num" w:pos="495"/>
        </w:tabs>
        <w:ind w:left="495" w:hanging="495"/>
      </w:pPr>
    </w:lvl>
  </w:abstractNum>
  <w:abstractNum w:abstractNumId="1">
    <w:nsid w:val="023E39EF"/>
    <w:multiLevelType w:val="hybridMultilevel"/>
    <w:tmpl w:val="728268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F97A7F"/>
    <w:multiLevelType w:val="hybridMultilevel"/>
    <w:tmpl w:val="662E8EC2"/>
    <w:lvl w:ilvl="0" w:tplc="79564862">
      <w:start w:val="1"/>
      <w:numFmt w:val="decimal"/>
      <w:lvlText w:val="%1."/>
      <w:lvlJc w:val="left"/>
      <w:pPr>
        <w:ind w:left="859" w:hanging="360"/>
      </w:pPr>
      <w:rPr>
        <w:rFonts w:cs="Times New Roman"/>
        <w:b w:val="0"/>
        <w:i w:val="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3">
    <w:nsid w:val="13FD7651"/>
    <w:multiLevelType w:val="hybridMultilevel"/>
    <w:tmpl w:val="9B5A6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3F10F0"/>
    <w:multiLevelType w:val="multilevel"/>
    <w:tmpl w:val="1956423A"/>
    <w:lvl w:ilvl="0">
      <w:start w:val="1"/>
      <w:numFmt w:val="decimal"/>
      <w:lvlText w:val="%1."/>
      <w:lvlJc w:val="left"/>
      <w:pPr>
        <w:tabs>
          <w:tab w:val="num" w:pos="360"/>
        </w:tabs>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2104BB"/>
    <w:multiLevelType w:val="multilevel"/>
    <w:tmpl w:val="4B440030"/>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ED3227"/>
    <w:multiLevelType w:val="hybridMultilevel"/>
    <w:tmpl w:val="8D300F2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951FD"/>
    <w:multiLevelType w:val="hybridMultilevel"/>
    <w:tmpl w:val="48C40C96"/>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D4CB2"/>
    <w:multiLevelType w:val="hybridMultilevel"/>
    <w:tmpl w:val="328EDB36"/>
    <w:lvl w:ilvl="0" w:tplc="CFBCFF9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FEF27E3"/>
    <w:multiLevelType w:val="hybridMultilevel"/>
    <w:tmpl w:val="ED8A55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892FFE"/>
    <w:multiLevelType w:val="multilevel"/>
    <w:tmpl w:val="CC1257EA"/>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89B481A"/>
    <w:multiLevelType w:val="hybridMultilevel"/>
    <w:tmpl w:val="4B682566"/>
    <w:lvl w:ilvl="0" w:tplc="A2C03CAE">
      <w:start w:val="1"/>
      <w:numFmt w:val="decimal"/>
      <w:lvlText w:val="%1."/>
      <w:lvlJc w:val="left"/>
      <w:pPr>
        <w:tabs>
          <w:tab w:val="num" w:pos="1215"/>
        </w:tabs>
        <w:ind w:left="1215" w:hanging="85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B0104A"/>
    <w:multiLevelType w:val="hybridMultilevel"/>
    <w:tmpl w:val="21F05E3E"/>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11ABD"/>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5">
    <w:nsid w:val="42CD68BE"/>
    <w:multiLevelType w:val="hybridMultilevel"/>
    <w:tmpl w:val="1C508576"/>
    <w:lvl w:ilvl="0" w:tplc="3112C9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96E8D"/>
    <w:multiLevelType w:val="hybridMultilevel"/>
    <w:tmpl w:val="EF567254"/>
    <w:lvl w:ilvl="0" w:tplc="B02E75B4">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849CD"/>
    <w:multiLevelType w:val="multilevel"/>
    <w:tmpl w:val="1956423A"/>
    <w:lvl w:ilvl="0">
      <w:start w:val="1"/>
      <w:numFmt w:val="decimal"/>
      <w:lvlText w:val="%1."/>
      <w:lvlJc w:val="left"/>
      <w:pPr>
        <w:tabs>
          <w:tab w:val="num" w:pos="360"/>
        </w:tabs>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F1B02FB"/>
    <w:multiLevelType w:val="hybridMultilevel"/>
    <w:tmpl w:val="FA30CED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53745D2F"/>
    <w:multiLevelType w:val="multilevel"/>
    <w:tmpl w:val="55FAC682"/>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3971B5F"/>
    <w:multiLevelType w:val="hybridMultilevel"/>
    <w:tmpl w:val="7586FC0E"/>
    <w:lvl w:ilvl="0" w:tplc="79564862">
      <w:start w:val="1"/>
      <w:numFmt w:val="decimal"/>
      <w:lvlText w:val="%1."/>
      <w:lvlJc w:val="left"/>
      <w:pPr>
        <w:ind w:left="3337" w:hanging="360"/>
      </w:pPr>
      <w:rPr>
        <w:rFonts w:cs="Times New Roman"/>
        <w:b w:val="0"/>
        <w:i w:val="0"/>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1">
    <w:nsid w:val="5A4E2394"/>
    <w:multiLevelType w:val="hybridMultilevel"/>
    <w:tmpl w:val="3FA8623C"/>
    <w:lvl w:ilvl="0" w:tplc="B02E75B4">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66DD1"/>
    <w:multiLevelType w:val="hybridMultilevel"/>
    <w:tmpl w:val="92B6E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BB06B7"/>
    <w:multiLevelType w:val="hybridMultilevel"/>
    <w:tmpl w:val="70BC4E64"/>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E667C"/>
    <w:multiLevelType w:val="hybridMultilevel"/>
    <w:tmpl w:val="FFD8AA60"/>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2D528E1"/>
    <w:multiLevelType w:val="hybridMultilevel"/>
    <w:tmpl w:val="DE94535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DE7314"/>
    <w:multiLevelType w:val="hybridMultilevel"/>
    <w:tmpl w:val="8716B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9B7779"/>
    <w:multiLevelType w:val="singleLevel"/>
    <w:tmpl w:val="B02E75B4"/>
    <w:lvl w:ilvl="0">
      <w:start w:val="9"/>
      <w:numFmt w:val="bullet"/>
      <w:lvlText w:val="-"/>
      <w:lvlJc w:val="left"/>
      <w:pPr>
        <w:tabs>
          <w:tab w:val="num" w:pos="1077"/>
        </w:tabs>
        <w:ind w:left="1077" w:hanging="368"/>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6"/>
  </w:num>
  <w:num w:numId="5">
    <w:abstractNumId w:val="25"/>
  </w:num>
  <w:num w:numId="6">
    <w:abstractNumId w:val="13"/>
  </w:num>
  <w:num w:numId="7">
    <w:abstractNumId w:val="23"/>
  </w:num>
  <w:num w:numId="8">
    <w:abstractNumId w:val="17"/>
  </w:num>
  <w:num w:numId="9">
    <w:abstractNumId w:val="27"/>
  </w:num>
  <w:num w:numId="10">
    <w:abstractNumId w:val="12"/>
  </w:num>
  <w:num w:numId="11">
    <w:abstractNumId w:val="26"/>
  </w:num>
  <w:num w:numId="12">
    <w:abstractNumId w:val="9"/>
  </w:num>
  <w:num w:numId="13">
    <w:abstractNumId w:val="3"/>
  </w:num>
  <w:num w:numId="14">
    <w:abstractNumId w:val="22"/>
  </w:num>
  <w:num w:numId="15">
    <w:abstractNumId w:val="1"/>
  </w:num>
  <w:num w:numId="16">
    <w:abstractNumId w:val="18"/>
  </w:num>
  <w:num w:numId="17">
    <w:abstractNumId w:val="16"/>
  </w:num>
  <w:num w:numId="18">
    <w:abstractNumId w:val="21"/>
  </w:num>
  <w:num w:numId="19">
    <w:abstractNumId w:val="24"/>
  </w:num>
  <w:num w:numId="20">
    <w:abstractNumId w:val="8"/>
  </w:num>
  <w:num w:numId="21">
    <w:abstractNumId w:val="15"/>
  </w:num>
  <w:num w:numId="22">
    <w:abstractNumId w:val="4"/>
  </w:num>
  <w:num w:numId="23">
    <w:abstractNumId w:val="19"/>
  </w:num>
  <w:num w:numId="24">
    <w:abstractNumId w:val="11"/>
  </w:num>
  <w:num w:numId="25">
    <w:abstractNumId w:val="2"/>
  </w:num>
  <w:num w:numId="26">
    <w:abstractNumId w:val="2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0"/>
    <w:rsid w:val="000037AF"/>
    <w:rsid w:val="00004020"/>
    <w:rsid w:val="00004102"/>
    <w:rsid w:val="0001030C"/>
    <w:rsid w:val="00010642"/>
    <w:rsid w:val="00016A20"/>
    <w:rsid w:val="00016F21"/>
    <w:rsid w:val="000173EB"/>
    <w:rsid w:val="00026ACB"/>
    <w:rsid w:val="00036011"/>
    <w:rsid w:val="0003666A"/>
    <w:rsid w:val="00037F97"/>
    <w:rsid w:val="0004576C"/>
    <w:rsid w:val="00046A02"/>
    <w:rsid w:val="00050DAF"/>
    <w:rsid w:val="00066232"/>
    <w:rsid w:val="00080DEB"/>
    <w:rsid w:val="00081EB9"/>
    <w:rsid w:val="00086CA7"/>
    <w:rsid w:val="00086D47"/>
    <w:rsid w:val="0009142D"/>
    <w:rsid w:val="00092597"/>
    <w:rsid w:val="000946FB"/>
    <w:rsid w:val="00096295"/>
    <w:rsid w:val="000A06D4"/>
    <w:rsid w:val="000A1F1C"/>
    <w:rsid w:val="000A5A25"/>
    <w:rsid w:val="000A6803"/>
    <w:rsid w:val="000A6ABD"/>
    <w:rsid w:val="000B15C8"/>
    <w:rsid w:val="000B20B8"/>
    <w:rsid w:val="000B795A"/>
    <w:rsid w:val="000C12E6"/>
    <w:rsid w:val="000C1523"/>
    <w:rsid w:val="000C4F6C"/>
    <w:rsid w:val="000C7841"/>
    <w:rsid w:val="000D0983"/>
    <w:rsid w:val="000D27D1"/>
    <w:rsid w:val="000D7482"/>
    <w:rsid w:val="000D7ACC"/>
    <w:rsid w:val="000E78BF"/>
    <w:rsid w:val="000F7D7F"/>
    <w:rsid w:val="00106963"/>
    <w:rsid w:val="0011095E"/>
    <w:rsid w:val="0012126C"/>
    <w:rsid w:val="00126B4F"/>
    <w:rsid w:val="00132413"/>
    <w:rsid w:val="001335FF"/>
    <w:rsid w:val="001342C2"/>
    <w:rsid w:val="001536CE"/>
    <w:rsid w:val="00157A12"/>
    <w:rsid w:val="0016047E"/>
    <w:rsid w:val="00164696"/>
    <w:rsid w:val="001673B7"/>
    <w:rsid w:val="0016765E"/>
    <w:rsid w:val="0017210C"/>
    <w:rsid w:val="00182E53"/>
    <w:rsid w:val="0018744D"/>
    <w:rsid w:val="00193D40"/>
    <w:rsid w:val="0019525B"/>
    <w:rsid w:val="001A108F"/>
    <w:rsid w:val="001A4005"/>
    <w:rsid w:val="001B2785"/>
    <w:rsid w:val="001B785D"/>
    <w:rsid w:val="001C1800"/>
    <w:rsid w:val="001D4287"/>
    <w:rsid w:val="001E084F"/>
    <w:rsid w:val="001E1D7D"/>
    <w:rsid w:val="001E20E8"/>
    <w:rsid w:val="001E4835"/>
    <w:rsid w:val="001E5780"/>
    <w:rsid w:val="001F54B0"/>
    <w:rsid w:val="001F5DEE"/>
    <w:rsid w:val="00200FBB"/>
    <w:rsid w:val="002019B4"/>
    <w:rsid w:val="00205013"/>
    <w:rsid w:val="00206942"/>
    <w:rsid w:val="00207A7B"/>
    <w:rsid w:val="002148BF"/>
    <w:rsid w:val="00217AC8"/>
    <w:rsid w:val="0022074F"/>
    <w:rsid w:val="00227DCD"/>
    <w:rsid w:val="00231695"/>
    <w:rsid w:val="00237247"/>
    <w:rsid w:val="00237856"/>
    <w:rsid w:val="0025247F"/>
    <w:rsid w:val="00252850"/>
    <w:rsid w:val="00260FA0"/>
    <w:rsid w:val="00261216"/>
    <w:rsid w:val="00262241"/>
    <w:rsid w:val="00276C8C"/>
    <w:rsid w:val="00280E09"/>
    <w:rsid w:val="00286A57"/>
    <w:rsid w:val="00290424"/>
    <w:rsid w:val="00293787"/>
    <w:rsid w:val="002A052C"/>
    <w:rsid w:val="002A23FA"/>
    <w:rsid w:val="002A3758"/>
    <w:rsid w:val="002A5854"/>
    <w:rsid w:val="002B4556"/>
    <w:rsid w:val="002C1B65"/>
    <w:rsid w:val="002C284F"/>
    <w:rsid w:val="002C5380"/>
    <w:rsid w:val="002E173A"/>
    <w:rsid w:val="002E316F"/>
    <w:rsid w:val="002F13DA"/>
    <w:rsid w:val="002F19D6"/>
    <w:rsid w:val="002F2360"/>
    <w:rsid w:val="002F31BC"/>
    <w:rsid w:val="002F55B9"/>
    <w:rsid w:val="002F57B7"/>
    <w:rsid w:val="00301300"/>
    <w:rsid w:val="00311DE0"/>
    <w:rsid w:val="00312AF9"/>
    <w:rsid w:val="00315BCE"/>
    <w:rsid w:val="003179D8"/>
    <w:rsid w:val="00322AE8"/>
    <w:rsid w:val="003309CD"/>
    <w:rsid w:val="00333B27"/>
    <w:rsid w:val="003340B7"/>
    <w:rsid w:val="00341EA5"/>
    <w:rsid w:val="00343988"/>
    <w:rsid w:val="00345FF1"/>
    <w:rsid w:val="00346924"/>
    <w:rsid w:val="00361E3E"/>
    <w:rsid w:val="003645D6"/>
    <w:rsid w:val="00364CF5"/>
    <w:rsid w:val="003650A6"/>
    <w:rsid w:val="003658A3"/>
    <w:rsid w:val="00366B04"/>
    <w:rsid w:val="00366D44"/>
    <w:rsid w:val="00370954"/>
    <w:rsid w:val="00372E99"/>
    <w:rsid w:val="003768DB"/>
    <w:rsid w:val="00380D74"/>
    <w:rsid w:val="00382195"/>
    <w:rsid w:val="003A105D"/>
    <w:rsid w:val="003A1A3C"/>
    <w:rsid w:val="003A5D04"/>
    <w:rsid w:val="003A5E4B"/>
    <w:rsid w:val="003B257F"/>
    <w:rsid w:val="003B3C96"/>
    <w:rsid w:val="003B52EF"/>
    <w:rsid w:val="003B5EB0"/>
    <w:rsid w:val="003D2777"/>
    <w:rsid w:val="003D7229"/>
    <w:rsid w:val="003E1F69"/>
    <w:rsid w:val="003F7E05"/>
    <w:rsid w:val="0040257E"/>
    <w:rsid w:val="00404288"/>
    <w:rsid w:val="00406966"/>
    <w:rsid w:val="004071BE"/>
    <w:rsid w:val="004232FB"/>
    <w:rsid w:val="004241D4"/>
    <w:rsid w:val="00427C1F"/>
    <w:rsid w:val="004340A8"/>
    <w:rsid w:val="00434543"/>
    <w:rsid w:val="00434862"/>
    <w:rsid w:val="004404FB"/>
    <w:rsid w:val="004450D2"/>
    <w:rsid w:val="004528FA"/>
    <w:rsid w:val="0046062C"/>
    <w:rsid w:val="0046287F"/>
    <w:rsid w:val="00462A43"/>
    <w:rsid w:val="004665C7"/>
    <w:rsid w:val="004742E9"/>
    <w:rsid w:val="00475636"/>
    <w:rsid w:val="00475664"/>
    <w:rsid w:val="0049096A"/>
    <w:rsid w:val="0049427F"/>
    <w:rsid w:val="004A1E94"/>
    <w:rsid w:val="004C0F47"/>
    <w:rsid w:val="004C2362"/>
    <w:rsid w:val="004D083E"/>
    <w:rsid w:val="004D090A"/>
    <w:rsid w:val="004D408C"/>
    <w:rsid w:val="004F611B"/>
    <w:rsid w:val="00500B57"/>
    <w:rsid w:val="00501FA0"/>
    <w:rsid w:val="00502C4F"/>
    <w:rsid w:val="005129E6"/>
    <w:rsid w:val="00514E45"/>
    <w:rsid w:val="00517D16"/>
    <w:rsid w:val="005223DF"/>
    <w:rsid w:val="005228FB"/>
    <w:rsid w:val="005230C3"/>
    <w:rsid w:val="00523AEA"/>
    <w:rsid w:val="005250FF"/>
    <w:rsid w:val="00527A0A"/>
    <w:rsid w:val="00530B67"/>
    <w:rsid w:val="005323E0"/>
    <w:rsid w:val="0053580C"/>
    <w:rsid w:val="00535CA3"/>
    <w:rsid w:val="00541B58"/>
    <w:rsid w:val="00542360"/>
    <w:rsid w:val="00542DDC"/>
    <w:rsid w:val="00543DC2"/>
    <w:rsid w:val="005459AF"/>
    <w:rsid w:val="00545BB2"/>
    <w:rsid w:val="00547917"/>
    <w:rsid w:val="00561D19"/>
    <w:rsid w:val="00563B26"/>
    <w:rsid w:val="00564EFC"/>
    <w:rsid w:val="0056635A"/>
    <w:rsid w:val="00570FEA"/>
    <w:rsid w:val="0057291D"/>
    <w:rsid w:val="00580603"/>
    <w:rsid w:val="00586EDE"/>
    <w:rsid w:val="00590909"/>
    <w:rsid w:val="005913A1"/>
    <w:rsid w:val="0059504B"/>
    <w:rsid w:val="00596019"/>
    <w:rsid w:val="00596647"/>
    <w:rsid w:val="005A41EB"/>
    <w:rsid w:val="005A4F5C"/>
    <w:rsid w:val="005A7AEC"/>
    <w:rsid w:val="005B1BAD"/>
    <w:rsid w:val="005B59A1"/>
    <w:rsid w:val="005B7E11"/>
    <w:rsid w:val="005C1B47"/>
    <w:rsid w:val="005C299D"/>
    <w:rsid w:val="005C3875"/>
    <w:rsid w:val="005C506F"/>
    <w:rsid w:val="005D08D9"/>
    <w:rsid w:val="005D2854"/>
    <w:rsid w:val="005E10C1"/>
    <w:rsid w:val="005F0865"/>
    <w:rsid w:val="005F6914"/>
    <w:rsid w:val="00602C2F"/>
    <w:rsid w:val="0060644F"/>
    <w:rsid w:val="00612C7B"/>
    <w:rsid w:val="00617CFB"/>
    <w:rsid w:val="00621022"/>
    <w:rsid w:val="00621312"/>
    <w:rsid w:val="0063411F"/>
    <w:rsid w:val="006365AA"/>
    <w:rsid w:val="006439F8"/>
    <w:rsid w:val="00645BBD"/>
    <w:rsid w:val="00646522"/>
    <w:rsid w:val="00647EE3"/>
    <w:rsid w:val="00655569"/>
    <w:rsid w:val="006572BB"/>
    <w:rsid w:val="00657C2F"/>
    <w:rsid w:val="00666BDE"/>
    <w:rsid w:val="00666DB9"/>
    <w:rsid w:val="006715F9"/>
    <w:rsid w:val="00676A1A"/>
    <w:rsid w:val="00681885"/>
    <w:rsid w:val="00692D39"/>
    <w:rsid w:val="006A1570"/>
    <w:rsid w:val="006A2B79"/>
    <w:rsid w:val="006A3BE9"/>
    <w:rsid w:val="006A4CD0"/>
    <w:rsid w:val="006A713B"/>
    <w:rsid w:val="006B1BA1"/>
    <w:rsid w:val="006B3B63"/>
    <w:rsid w:val="006C17E0"/>
    <w:rsid w:val="006C4640"/>
    <w:rsid w:val="006C6797"/>
    <w:rsid w:val="006D0703"/>
    <w:rsid w:val="006D11E0"/>
    <w:rsid w:val="006D1B80"/>
    <w:rsid w:val="006D4AF7"/>
    <w:rsid w:val="006D71CC"/>
    <w:rsid w:val="006E432C"/>
    <w:rsid w:val="006E57A0"/>
    <w:rsid w:val="006E6DED"/>
    <w:rsid w:val="006E7817"/>
    <w:rsid w:val="006F219A"/>
    <w:rsid w:val="006F2FC2"/>
    <w:rsid w:val="006F51C7"/>
    <w:rsid w:val="00700B95"/>
    <w:rsid w:val="00700C00"/>
    <w:rsid w:val="0071587B"/>
    <w:rsid w:val="0071759C"/>
    <w:rsid w:val="00721271"/>
    <w:rsid w:val="00721F20"/>
    <w:rsid w:val="00733B46"/>
    <w:rsid w:val="00740AF8"/>
    <w:rsid w:val="0074170E"/>
    <w:rsid w:val="00742355"/>
    <w:rsid w:val="00745387"/>
    <w:rsid w:val="0076101D"/>
    <w:rsid w:val="007724CC"/>
    <w:rsid w:val="007743D7"/>
    <w:rsid w:val="00777B49"/>
    <w:rsid w:val="00781514"/>
    <w:rsid w:val="007A2440"/>
    <w:rsid w:val="007A273A"/>
    <w:rsid w:val="007B34F6"/>
    <w:rsid w:val="007B44D2"/>
    <w:rsid w:val="007B6454"/>
    <w:rsid w:val="007C7EE8"/>
    <w:rsid w:val="007D2E5F"/>
    <w:rsid w:val="007E0C02"/>
    <w:rsid w:val="007E57E2"/>
    <w:rsid w:val="007F06D1"/>
    <w:rsid w:val="008007A8"/>
    <w:rsid w:val="008014F2"/>
    <w:rsid w:val="008051E9"/>
    <w:rsid w:val="00805363"/>
    <w:rsid w:val="00805FC0"/>
    <w:rsid w:val="0082117C"/>
    <w:rsid w:val="008214AE"/>
    <w:rsid w:val="008301BF"/>
    <w:rsid w:val="0083143A"/>
    <w:rsid w:val="008346DA"/>
    <w:rsid w:val="0083485B"/>
    <w:rsid w:val="00836F47"/>
    <w:rsid w:val="0084173F"/>
    <w:rsid w:val="00846C2E"/>
    <w:rsid w:val="00852327"/>
    <w:rsid w:val="008536EC"/>
    <w:rsid w:val="00853E7A"/>
    <w:rsid w:val="008579AF"/>
    <w:rsid w:val="00860FC4"/>
    <w:rsid w:val="0086190D"/>
    <w:rsid w:val="008627DC"/>
    <w:rsid w:val="0086546A"/>
    <w:rsid w:val="00871532"/>
    <w:rsid w:val="00874DBE"/>
    <w:rsid w:val="00876557"/>
    <w:rsid w:val="00881ACF"/>
    <w:rsid w:val="00883A2D"/>
    <w:rsid w:val="008849CA"/>
    <w:rsid w:val="00885A28"/>
    <w:rsid w:val="00887736"/>
    <w:rsid w:val="00887BDA"/>
    <w:rsid w:val="00892171"/>
    <w:rsid w:val="008A1B88"/>
    <w:rsid w:val="008A27EC"/>
    <w:rsid w:val="008A315A"/>
    <w:rsid w:val="008A7C64"/>
    <w:rsid w:val="008B56C2"/>
    <w:rsid w:val="008C199D"/>
    <w:rsid w:val="008E2173"/>
    <w:rsid w:val="008E68C4"/>
    <w:rsid w:val="008E6B6B"/>
    <w:rsid w:val="008E6FF9"/>
    <w:rsid w:val="008E79C3"/>
    <w:rsid w:val="008F0046"/>
    <w:rsid w:val="00901AFD"/>
    <w:rsid w:val="00910068"/>
    <w:rsid w:val="009127F8"/>
    <w:rsid w:val="009142CC"/>
    <w:rsid w:val="0091780B"/>
    <w:rsid w:val="00921851"/>
    <w:rsid w:val="00925B76"/>
    <w:rsid w:val="00927149"/>
    <w:rsid w:val="009272F7"/>
    <w:rsid w:val="0093219E"/>
    <w:rsid w:val="00933622"/>
    <w:rsid w:val="00937ED0"/>
    <w:rsid w:val="009417DB"/>
    <w:rsid w:val="00942039"/>
    <w:rsid w:val="00943B30"/>
    <w:rsid w:val="00951299"/>
    <w:rsid w:val="00957144"/>
    <w:rsid w:val="00957515"/>
    <w:rsid w:val="0096293B"/>
    <w:rsid w:val="009665A4"/>
    <w:rsid w:val="009673D4"/>
    <w:rsid w:val="00974444"/>
    <w:rsid w:val="00987F1A"/>
    <w:rsid w:val="00997FA9"/>
    <w:rsid w:val="009A6E4C"/>
    <w:rsid w:val="009A7124"/>
    <w:rsid w:val="009B0413"/>
    <w:rsid w:val="009B083C"/>
    <w:rsid w:val="009B3C09"/>
    <w:rsid w:val="009B4883"/>
    <w:rsid w:val="009C0C68"/>
    <w:rsid w:val="009C39F6"/>
    <w:rsid w:val="009C41C9"/>
    <w:rsid w:val="009C5DCF"/>
    <w:rsid w:val="009C614E"/>
    <w:rsid w:val="009D01D2"/>
    <w:rsid w:val="009D244F"/>
    <w:rsid w:val="009D327C"/>
    <w:rsid w:val="009D3AC6"/>
    <w:rsid w:val="009E0417"/>
    <w:rsid w:val="009E2CFE"/>
    <w:rsid w:val="009E5B59"/>
    <w:rsid w:val="009F18A7"/>
    <w:rsid w:val="00A11909"/>
    <w:rsid w:val="00A126D0"/>
    <w:rsid w:val="00A14057"/>
    <w:rsid w:val="00A216D6"/>
    <w:rsid w:val="00A31A99"/>
    <w:rsid w:val="00A33E1A"/>
    <w:rsid w:val="00A35FEA"/>
    <w:rsid w:val="00A41F79"/>
    <w:rsid w:val="00A50FEF"/>
    <w:rsid w:val="00A54691"/>
    <w:rsid w:val="00A55AE0"/>
    <w:rsid w:val="00A6138E"/>
    <w:rsid w:val="00A62ECF"/>
    <w:rsid w:val="00A63943"/>
    <w:rsid w:val="00A63FB1"/>
    <w:rsid w:val="00A664D6"/>
    <w:rsid w:val="00A6680B"/>
    <w:rsid w:val="00A7161D"/>
    <w:rsid w:val="00A7288B"/>
    <w:rsid w:val="00A737B1"/>
    <w:rsid w:val="00A761A0"/>
    <w:rsid w:val="00A76446"/>
    <w:rsid w:val="00A771EF"/>
    <w:rsid w:val="00A81CBF"/>
    <w:rsid w:val="00A830C4"/>
    <w:rsid w:val="00A85100"/>
    <w:rsid w:val="00AA0B49"/>
    <w:rsid w:val="00AA1871"/>
    <w:rsid w:val="00AA4123"/>
    <w:rsid w:val="00AA54FE"/>
    <w:rsid w:val="00AA5B3F"/>
    <w:rsid w:val="00AA5E59"/>
    <w:rsid w:val="00AB4A70"/>
    <w:rsid w:val="00AB7578"/>
    <w:rsid w:val="00AB7CDE"/>
    <w:rsid w:val="00AC0B6A"/>
    <w:rsid w:val="00AC4D7F"/>
    <w:rsid w:val="00AD099A"/>
    <w:rsid w:val="00AD50B0"/>
    <w:rsid w:val="00AD577E"/>
    <w:rsid w:val="00AE02B0"/>
    <w:rsid w:val="00AE0501"/>
    <w:rsid w:val="00AE2648"/>
    <w:rsid w:val="00AE4D4F"/>
    <w:rsid w:val="00AF6D57"/>
    <w:rsid w:val="00B002A0"/>
    <w:rsid w:val="00B01D4D"/>
    <w:rsid w:val="00B03884"/>
    <w:rsid w:val="00B0529F"/>
    <w:rsid w:val="00B207DC"/>
    <w:rsid w:val="00B20A4E"/>
    <w:rsid w:val="00B20D0D"/>
    <w:rsid w:val="00B403CC"/>
    <w:rsid w:val="00B525D7"/>
    <w:rsid w:val="00B52628"/>
    <w:rsid w:val="00B533A0"/>
    <w:rsid w:val="00B53E54"/>
    <w:rsid w:val="00B545B3"/>
    <w:rsid w:val="00B70851"/>
    <w:rsid w:val="00B91116"/>
    <w:rsid w:val="00B97737"/>
    <w:rsid w:val="00BA0031"/>
    <w:rsid w:val="00BA4FDC"/>
    <w:rsid w:val="00BA7825"/>
    <w:rsid w:val="00BA7FB2"/>
    <w:rsid w:val="00BB40F1"/>
    <w:rsid w:val="00BC0E83"/>
    <w:rsid w:val="00BD02F2"/>
    <w:rsid w:val="00BD66CD"/>
    <w:rsid w:val="00BD75D2"/>
    <w:rsid w:val="00BE0CBD"/>
    <w:rsid w:val="00BE68F1"/>
    <w:rsid w:val="00BF25AF"/>
    <w:rsid w:val="00BF54D3"/>
    <w:rsid w:val="00C0173B"/>
    <w:rsid w:val="00C02ABA"/>
    <w:rsid w:val="00C07226"/>
    <w:rsid w:val="00C0759C"/>
    <w:rsid w:val="00C14FD4"/>
    <w:rsid w:val="00C16AAA"/>
    <w:rsid w:val="00C21F50"/>
    <w:rsid w:val="00C22549"/>
    <w:rsid w:val="00C35E7C"/>
    <w:rsid w:val="00C3796F"/>
    <w:rsid w:val="00C41D58"/>
    <w:rsid w:val="00C42630"/>
    <w:rsid w:val="00C47381"/>
    <w:rsid w:val="00C5597A"/>
    <w:rsid w:val="00C60354"/>
    <w:rsid w:val="00C619F8"/>
    <w:rsid w:val="00C6484C"/>
    <w:rsid w:val="00C675F7"/>
    <w:rsid w:val="00C716DA"/>
    <w:rsid w:val="00C76C03"/>
    <w:rsid w:val="00C86628"/>
    <w:rsid w:val="00C86BA4"/>
    <w:rsid w:val="00C90382"/>
    <w:rsid w:val="00C92602"/>
    <w:rsid w:val="00C9283E"/>
    <w:rsid w:val="00C94F86"/>
    <w:rsid w:val="00CA276B"/>
    <w:rsid w:val="00CB25AC"/>
    <w:rsid w:val="00CC220E"/>
    <w:rsid w:val="00CE1A8B"/>
    <w:rsid w:val="00CE2019"/>
    <w:rsid w:val="00CE427E"/>
    <w:rsid w:val="00CE4DB5"/>
    <w:rsid w:val="00CE5AE2"/>
    <w:rsid w:val="00CE7FF4"/>
    <w:rsid w:val="00CF01AE"/>
    <w:rsid w:val="00CF2613"/>
    <w:rsid w:val="00CF3E81"/>
    <w:rsid w:val="00CF4148"/>
    <w:rsid w:val="00CF49AE"/>
    <w:rsid w:val="00D02A05"/>
    <w:rsid w:val="00D13E2E"/>
    <w:rsid w:val="00D17022"/>
    <w:rsid w:val="00D17B8B"/>
    <w:rsid w:val="00D17E82"/>
    <w:rsid w:val="00D225D9"/>
    <w:rsid w:val="00D325B0"/>
    <w:rsid w:val="00D3758A"/>
    <w:rsid w:val="00D4375C"/>
    <w:rsid w:val="00D43FA6"/>
    <w:rsid w:val="00D475D9"/>
    <w:rsid w:val="00D52188"/>
    <w:rsid w:val="00D5246E"/>
    <w:rsid w:val="00D56877"/>
    <w:rsid w:val="00D61C22"/>
    <w:rsid w:val="00D65768"/>
    <w:rsid w:val="00D75922"/>
    <w:rsid w:val="00D8142D"/>
    <w:rsid w:val="00D81D13"/>
    <w:rsid w:val="00D85187"/>
    <w:rsid w:val="00D85B9B"/>
    <w:rsid w:val="00D87310"/>
    <w:rsid w:val="00D92888"/>
    <w:rsid w:val="00DA75F9"/>
    <w:rsid w:val="00DA78E7"/>
    <w:rsid w:val="00DB07F5"/>
    <w:rsid w:val="00DC1646"/>
    <w:rsid w:val="00DD3BE8"/>
    <w:rsid w:val="00DD44DC"/>
    <w:rsid w:val="00DE108E"/>
    <w:rsid w:val="00DE2F48"/>
    <w:rsid w:val="00DF1EA0"/>
    <w:rsid w:val="00DF2DE6"/>
    <w:rsid w:val="00DF74CB"/>
    <w:rsid w:val="00E0147F"/>
    <w:rsid w:val="00E1141D"/>
    <w:rsid w:val="00E134AB"/>
    <w:rsid w:val="00E14A8C"/>
    <w:rsid w:val="00E16554"/>
    <w:rsid w:val="00E16AFD"/>
    <w:rsid w:val="00E21E42"/>
    <w:rsid w:val="00E2517F"/>
    <w:rsid w:val="00E330A3"/>
    <w:rsid w:val="00E36963"/>
    <w:rsid w:val="00E44905"/>
    <w:rsid w:val="00E47C3E"/>
    <w:rsid w:val="00E537E0"/>
    <w:rsid w:val="00E604FE"/>
    <w:rsid w:val="00E6531C"/>
    <w:rsid w:val="00E67FED"/>
    <w:rsid w:val="00E7008D"/>
    <w:rsid w:val="00E70AF0"/>
    <w:rsid w:val="00E834B9"/>
    <w:rsid w:val="00E83595"/>
    <w:rsid w:val="00E86775"/>
    <w:rsid w:val="00E91470"/>
    <w:rsid w:val="00E95D82"/>
    <w:rsid w:val="00E97E91"/>
    <w:rsid w:val="00EA4646"/>
    <w:rsid w:val="00EA5683"/>
    <w:rsid w:val="00EB1366"/>
    <w:rsid w:val="00EB2CF6"/>
    <w:rsid w:val="00EB44D0"/>
    <w:rsid w:val="00EC0A4C"/>
    <w:rsid w:val="00EC1580"/>
    <w:rsid w:val="00EC34D3"/>
    <w:rsid w:val="00EC3926"/>
    <w:rsid w:val="00EC54DF"/>
    <w:rsid w:val="00EC7999"/>
    <w:rsid w:val="00ED1646"/>
    <w:rsid w:val="00ED3E6B"/>
    <w:rsid w:val="00ED581F"/>
    <w:rsid w:val="00ED7367"/>
    <w:rsid w:val="00EE5C63"/>
    <w:rsid w:val="00F01889"/>
    <w:rsid w:val="00F04E5D"/>
    <w:rsid w:val="00F05E6C"/>
    <w:rsid w:val="00F10891"/>
    <w:rsid w:val="00F11C45"/>
    <w:rsid w:val="00F158B8"/>
    <w:rsid w:val="00F2551E"/>
    <w:rsid w:val="00F26FA2"/>
    <w:rsid w:val="00F2776C"/>
    <w:rsid w:val="00F30696"/>
    <w:rsid w:val="00F33E07"/>
    <w:rsid w:val="00F357A3"/>
    <w:rsid w:val="00F374DC"/>
    <w:rsid w:val="00F41562"/>
    <w:rsid w:val="00F42B7B"/>
    <w:rsid w:val="00F647FB"/>
    <w:rsid w:val="00F653A7"/>
    <w:rsid w:val="00F7300E"/>
    <w:rsid w:val="00F735F6"/>
    <w:rsid w:val="00F73B8B"/>
    <w:rsid w:val="00F75130"/>
    <w:rsid w:val="00F814BF"/>
    <w:rsid w:val="00F814EF"/>
    <w:rsid w:val="00F86E90"/>
    <w:rsid w:val="00F93C99"/>
    <w:rsid w:val="00F9435B"/>
    <w:rsid w:val="00F95C99"/>
    <w:rsid w:val="00F95D34"/>
    <w:rsid w:val="00FA50ED"/>
    <w:rsid w:val="00FA6CDD"/>
    <w:rsid w:val="00FA7B1B"/>
    <w:rsid w:val="00FB0BAA"/>
    <w:rsid w:val="00FC4DF3"/>
    <w:rsid w:val="00FC7379"/>
    <w:rsid w:val="00FC741E"/>
    <w:rsid w:val="00FC775B"/>
    <w:rsid w:val="00FD1400"/>
    <w:rsid w:val="00FD3CC5"/>
    <w:rsid w:val="00FD5A8B"/>
    <w:rsid w:val="00FE001D"/>
    <w:rsid w:val="00FE2471"/>
    <w:rsid w:val="00FE4774"/>
    <w:rsid w:val="00FE734E"/>
    <w:rsid w:val="00FF5E40"/>
    <w:rsid w:val="00FF63EA"/>
    <w:rsid w:val="00FF64C1"/>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DE0"/>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74170E"/>
    <w:rPr>
      <w:color w:val="008000"/>
    </w:rPr>
  </w:style>
  <w:style w:type="paragraph" w:customStyle="1" w:styleId="1c">
    <w:name w:val="Знак1 Знак"/>
    <w:basedOn w:val="a0"/>
    <w:rsid w:val="00FF7232"/>
    <w:pPr>
      <w:spacing w:before="100" w:beforeAutospacing="1" w:after="100" w:afterAutospacing="1" w:line="240" w:lineRule="auto"/>
    </w:pPr>
    <w:rPr>
      <w:rFonts w:ascii="Tahoma" w:eastAsia="Times New Roman" w:hAnsi="Tahoma" w:cs="Tahoma"/>
      <w:kern w:val="3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DE0"/>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74170E"/>
    <w:rPr>
      <w:color w:val="008000"/>
    </w:rPr>
  </w:style>
  <w:style w:type="paragraph" w:customStyle="1" w:styleId="1c">
    <w:name w:val="Знак1 Знак"/>
    <w:basedOn w:val="a0"/>
    <w:rsid w:val="00FF7232"/>
    <w:pPr>
      <w:spacing w:before="100" w:beforeAutospacing="1" w:after="100" w:afterAutospacing="1" w:line="240" w:lineRule="auto"/>
    </w:pPr>
    <w:rPr>
      <w:rFonts w:ascii="Tahoma" w:eastAsia="Times New Roman" w:hAnsi="Tahoma" w:cs="Tahoma"/>
      <w:kern w:val="3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09">
      <w:bodyDiv w:val="1"/>
      <w:marLeft w:val="0"/>
      <w:marRight w:val="0"/>
      <w:marTop w:val="0"/>
      <w:marBottom w:val="0"/>
      <w:divBdr>
        <w:top w:val="none" w:sz="0" w:space="0" w:color="auto"/>
        <w:left w:val="none" w:sz="0" w:space="0" w:color="auto"/>
        <w:bottom w:val="none" w:sz="0" w:space="0" w:color="auto"/>
        <w:right w:val="none" w:sz="0" w:space="0" w:color="auto"/>
      </w:divBdr>
    </w:div>
    <w:div w:id="59522772">
      <w:bodyDiv w:val="1"/>
      <w:marLeft w:val="0"/>
      <w:marRight w:val="0"/>
      <w:marTop w:val="0"/>
      <w:marBottom w:val="0"/>
      <w:divBdr>
        <w:top w:val="none" w:sz="0" w:space="0" w:color="auto"/>
        <w:left w:val="none" w:sz="0" w:space="0" w:color="auto"/>
        <w:bottom w:val="none" w:sz="0" w:space="0" w:color="auto"/>
        <w:right w:val="none" w:sz="0" w:space="0" w:color="auto"/>
      </w:divBdr>
    </w:div>
    <w:div w:id="227152873">
      <w:bodyDiv w:val="1"/>
      <w:marLeft w:val="0"/>
      <w:marRight w:val="0"/>
      <w:marTop w:val="0"/>
      <w:marBottom w:val="0"/>
      <w:divBdr>
        <w:top w:val="none" w:sz="0" w:space="0" w:color="auto"/>
        <w:left w:val="none" w:sz="0" w:space="0" w:color="auto"/>
        <w:bottom w:val="none" w:sz="0" w:space="0" w:color="auto"/>
        <w:right w:val="none" w:sz="0" w:space="0" w:color="auto"/>
      </w:divBdr>
    </w:div>
    <w:div w:id="398022531">
      <w:bodyDiv w:val="1"/>
      <w:marLeft w:val="0"/>
      <w:marRight w:val="0"/>
      <w:marTop w:val="0"/>
      <w:marBottom w:val="0"/>
      <w:divBdr>
        <w:top w:val="none" w:sz="0" w:space="0" w:color="auto"/>
        <w:left w:val="none" w:sz="0" w:space="0" w:color="auto"/>
        <w:bottom w:val="none" w:sz="0" w:space="0" w:color="auto"/>
        <w:right w:val="none" w:sz="0" w:space="0" w:color="auto"/>
      </w:divBdr>
      <w:divsChild>
        <w:div w:id="57174678">
          <w:marLeft w:val="0"/>
          <w:marRight w:val="0"/>
          <w:marTop w:val="0"/>
          <w:marBottom w:val="0"/>
          <w:divBdr>
            <w:top w:val="single" w:sz="6" w:space="0" w:color="FFFFFF"/>
            <w:left w:val="none" w:sz="0" w:space="0" w:color="auto"/>
            <w:bottom w:val="none" w:sz="0" w:space="0" w:color="auto"/>
            <w:right w:val="none" w:sz="0" w:space="0" w:color="auto"/>
          </w:divBdr>
          <w:divsChild>
            <w:div w:id="35468639">
              <w:marLeft w:val="0"/>
              <w:marRight w:val="0"/>
              <w:marTop w:val="0"/>
              <w:marBottom w:val="0"/>
              <w:divBdr>
                <w:top w:val="none" w:sz="0" w:space="0" w:color="auto"/>
                <w:left w:val="none" w:sz="0" w:space="0" w:color="auto"/>
                <w:bottom w:val="none" w:sz="0" w:space="0" w:color="auto"/>
                <w:right w:val="none" w:sz="0" w:space="0" w:color="auto"/>
              </w:divBdr>
              <w:divsChild>
                <w:div w:id="796340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41844389">
      <w:bodyDiv w:val="1"/>
      <w:marLeft w:val="0"/>
      <w:marRight w:val="0"/>
      <w:marTop w:val="0"/>
      <w:marBottom w:val="0"/>
      <w:divBdr>
        <w:top w:val="none" w:sz="0" w:space="0" w:color="auto"/>
        <w:left w:val="none" w:sz="0" w:space="0" w:color="auto"/>
        <w:bottom w:val="none" w:sz="0" w:space="0" w:color="auto"/>
        <w:right w:val="none" w:sz="0" w:space="0" w:color="auto"/>
      </w:divBdr>
    </w:div>
    <w:div w:id="509829211">
      <w:bodyDiv w:val="1"/>
      <w:marLeft w:val="0"/>
      <w:marRight w:val="0"/>
      <w:marTop w:val="0"/>
      <w:marBottom w:val="0"/>
      <w:divBdr>
        <w:top w:val="none" w:sz="0" w:space="0" w:color="auto"/>
        <w:left w:val="none" w:sz="0" w:space="0" w:color="auto"/>
        <w:bottom w:val="none" w:sz="0" w:space="0" w:color="auto"/>
        <w:right w:val="none" w:sz="0" w:space="0" w:color="auto"/>
      </w:divBdr>
      <w:divsChild>
        <w:div w:id="876429174">
          <w:marLeft w:val="0"/>
          <w:marRight w:val="0"/>
          <w:marTop w:val="0"/>
          <w:marBottom w:val="0"/>
          <w:divBdr>
            <w:top w:val="none" w:sz="0" w:space="0" w:color="auto"/>
            <w:left w:val="none" w:sz="0" w:space="0" w:color="auto"/>
            <w:bottom w:val="none" w:sz="0" w:space="0" w:color="auto"/>
            <w:right w:val="none" w:sz="0" w:space="0" w:color="auto"/>
          </w:divBdr>
          <w:divsChild>
            <w:div w:id="232471601">
              <w:marLeft w:val="0"/>
              <w:marRight w:val="0"/>
              <w:marTop w:val="0"/>
              <w:marBottom w:val="0"/>
              <w:divBdr>
                <w:top w:val="none" w:sz="0" w:space="0" w:color="auto"/>
                <w:left w:val="none" w:sz="0" w:space="0" w:color="auto"/>
                <w:bottom w:val="none" w:sz="0" w:space="0" w:color="auto"/>
                <w:right w:val="none" w:sz="0" w:space="0" w:color="auto"/>
              </w:divBdr>
              <w:divsChild>
                <w:div w:id="1960067988">
                  <w:marLeft w:val="0"/>
                  <w:marRight w:val="0"/>
                  <w:marTop w:val="0"/>
                  <w:marBottom w:val="0"/>
                  <w:divBdr>
                    <w:top w:val="none" w:sz="0" w:space="0" w:color="auto"/>
                    <w:left w:val="none" w:sz="0" w:space="0" w:color="auto"/>
                    <w:bottom w:val="none" w:sz="0" w:space="0" w:color="auto"/>
                    <w:right w:val="none" w:sz="0" w:space="0" w:color="auto"/>
                  </w:divBdr>
                  <w:divsChild>
                    <w:div w:id="1896038327">
                      <w:marLeft w:val="0"/>
                      <w:marRight w:val="0"/>
                      <w:marTop w:val="0"/>
                      <w:marBottom w:val="0"/>
                      <w:divBdr>
                        <w:top w:val="none" w:sz="0" w:space="0" w:color="auto"/>
                        <w:left w:val="none" w:sz="0" w:space="0" w:color="auto"/>
                        <w:bottom w:val="none" w:sz="0" w:space="0" w:color="auto"/>
                        <w:right w:val="none" w:sz="0" w:space="0" w:color="auto"/>
                      </w:divBdr>
                      <w:divsChild>
                        <w:div w:id="329915240">
                          <w:marLeft w:val="0"/>
                          <w:marRight w:val="0"/>
                          <w:marTop w:val="0"/>
                          <w:marBottom w:val="0"/>
                          <w:divBdr>
                            <w:top w:val="none" w:sz="0" w:space="0" w:color="auto"/>
                            <w:left w:val="none" w:sz="0" w:space="0" w:color="auto"/>
                            <w:bottom w:val="none" w:sz="0" w:space="0" w:color="auto"/>
                            <w:right w:val="none" w:sz="0" w:space="0" w:color="auto"/>
                          </w:divBdr>
                          <w:divsChild>
                            <w:div w:id="91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4142">
      <w:bodyDiv w:val="1"/>
      <w:marLeft w:val="0"/>
      <w:marRight w:val="0"/>
      <w:marTop w:val="0"/>
      <w:marBottom w:val="0"/>
      <w:divBdr>
        <w:top w:val="none" w:sz="0" w:space="0" w:color="auto"/>
        <w:left w:val="none" w:sz="0" w:space="0" w:color="auto"/>
        <w:bottom w:val="none" w:sz="0" w:space="0" w:color="auto"/>
        <w:right w:val="none" w:sz="0" w:space="0" w:color="auto"/>
      </w:divBdr>
    </w:div>
    <w:div w:id="647368296">
      <w:bodyDiv w:val="1"/>
      <w:marLeft w:val="0"/>
      <w:marRight w:val="0"/>
      <w:marTop w:val="0"/>
      <w:marBottom w:val="0"/>
      <w:divBdr>
        <w:top w:val="none" w:sz="0" w:space="0" w:color="auto"/>
        <w:left w:val="none" w:sz="0" w:space="0" w:color="auto"/>
        <w:bottom w:val="none" w:sz="0" w:space="0" w:color="auto"/>
        <w:right w:val="none" w:sz="0" w:space="0" w:color="auto"/>
      </w:divBdr>
    </w:div>
    <w:div w:id="854269058">
      <w:bodyDiv w:val="1"/>
      <w:marLeft w:val="0"/>
      <w:marRight w:val="0"/>
      <w:marTop w:val="0"/>
      <w:marBottom w:val="0"/>
      <w:divBdr>
        <w:top w:val="none" w:sz="0" w:space="0" w:color="auto"/>
        <w:left w:val="none" w:sz="0" w:space="0" w:color="auto"/>
        <w:bottom w:val="none" w:sz="0" w:space="0" w:color="auto"/>
        <w:right w:val="none" w:sz="0" w:space="0" w:color="auto"/>
      </w:divBdr>
    </w:div>
    <w:div w:id="920067357">
      <w:bodyDiv w:val="1"/>
      <w:marLeft w:val="0"/>
      <w:marRight w:val="0"/>
      <w:marTop w:val="0"/>
      <w:marBottom w:val="0"/>
      <w:divBdr>
        <w:top w:val="none" w:sz="0" w:space="0" w:color="auto"/>
        <w:left w:val="none" w:sz="0" w:space="0" w:color="auto"/>
        <w:bottom w:val="none" w:sz="0" w:space="0" w:color="auto"/>
        <w:right w:val="none" w:sz="0" w:space="0" w:color="auto"/>
      </w:divBdr>
    </w:div>
    <w:div w:id="923294944">
      <w:bodyDiv w:val="1"/>
      <w:marLeft w:val="0"/>
      <w:marRight w:val="0"/>
      <w:marTop w:val="0"/>
      <w:marBottom w:val="0"/>
      <w:divBdr>
        <w:top w:val="none" w:sz="0" w:space="0" w:color="auto"/>
        <w:left w:val="none" w:sz="0" w:space="0" w:color="auto"/>
        <w:bottom w:val="none" w:sz="0" w:space="0" w:color="auto"/>
        <w:right w:val="none" w:sz="0" w:space="0" w:color="auto"/>
      </w:divBdr>
    </w:div>
    <w:div w:id="1147354535">
      <w:bodyDiv w:val="1"/>
      <w:marLeft w:val="0"/>
      <w:marRight w:val="0"/>
      <w:marTop w:val="0"/>
      <w:marBottom w:val="0"/>
      <w:divBdr>
        <w:top w:val="none" w:sz="0" w:space="0" w:color="auto"/>
        <w:left w:val="none" w:sz="0" w:space="0" w:color="auto"/>
        <w:bottom w:val="none" w:sz="0" w:space="0" w:color="auto"/>
        <w:right w:val="none" w:sz="0" w:space="0" w:color="auto"/>
      </w:divBdr>
    </w:div>
    <w:div w:id="1148092248">
      <w:bodyDiv w:val="1"/>
      <w:marLeft w:val="0"/>
      <w:marRight w:val="0"/>
      <w:marTop w:val="0"/>
      <w:marBottom w:val="0"/>
      <w:divBdr>
        <w:top w:val="none" w:sz="0" w:space="0" w:color="auto"/>
        <w:left w:val="none" w:sz="0" w:space="0" w:color="auto"/>
        <w:bottom w:val="none" w:sz="0" w:space="0" w:color="auto"/>
        <w:right w:val="none" w:sz="0" w:space="0" w:color="auto"/>
      </w:divBdr>
    </w:div>
    <w:div w:id="1158881484">
      <w:bodyDiv w:val="1"/>
      <w:marLeft w:val="0"/>
      <w:marRight w:val="0"/>
      <w:marTop w:val="0"/>
      <w:marBottom w:val="0"/>
      <w:divBdr>
        <w:top w:val="none" w:sz="0" w:space="0" w:color="auto"/>
        <w:left w:val="none" w:sz="0" w:space="0" w:color="auto"/>
        <w:bottom w:val="none" w:sz="0" w:space="0" w:color="auto"/>
        <w:right w:val="none" w:sz="0" w:space="0" w:color="auto"/>
      </w:divBdr>
    </w:div>
    <w:div w:id="1189442397">
      <w:bodyDiv w:val="1"/>
      <w:marLeft w:val="0"/>
      <w:marRight w:val="0"/>
      <w:marTop w:val="0"/>
      <w:marBottom w:val="0"/>
      <w:divBdr>
        <w:top w:val="none" w:sz="0" w:space="0" w:color="auto"/>
        <w:left w:val="none" w:sz="0" w:space="0" w:color="auto"/>
        <w:bottom w:val="none" w:sz="0" w:space="0" w:color="auto"/>
        <w:right w:val="none" w:sz="0" w:space="0" w:color="auto"/>
      </w:divBdr>
    </w:div>
    <w:div w:id="1202134109">
      <w:bodyDiv w:val="1"/>
      <w:marLeft w:val="0"/>
      <w:marRight w:val="0"/>
      <w:marTop w:val="0"/>
      <w:marBottom w:val="0"/>
      <w:divBdr>
        <w:top w:val="none" w:sz="0" w:space="0" w:color="auto"/>
        <w:left w:val="none" w:sz="0" w:space="0" w:color="auto"/>
        <w:bottom w:val="none" w:sz="0" w:space="0" w:color="auto"/>
        <w:right w:val="none" w:sz="0" w:space="0" w:color="auto"/>
      </w:divBdr>
    </w:div>
    <w:div w:id="1205099136">
      <w:bodyDiv w:val="1"/>
      <w:marLeft w:val="0"/>
      <w:marRight w:val="0"/>
      <w:marTop w:val="0"/>
      <w:marBottom w:val="0"/>
      <w:divBdr>
        <w:top w:val="none" w:sz="0" w:space="0" w:color="auto"/>
        <w:left w:val="none" w:sz="0" w:space="0" w:color="auto"/>
        <w:bottom w:val="none" w:sz="0" w:space="0" w:color="auto"/>
        <w:right w:val="none" w:sz="0" w:space="0" w:color="auto"/>
      </w:divBdr>
      <w:divsChild>
        <w:div w:id="876888471">
          <w:marLeft w:val="0"/>
          <w:marRight w:val="0"/>
          <w:marTop w:val="0"/>
          <w:marBottom w:val="0"/>
          <w:divBdr>
            <w:top w:val="none" w:sz="0" w:space="0" w:color="auto"/>
            <w:left w:val="none" w:sz="0" w:space="0" w:color="auto"/>
            <w:bottom w:val="none" w:sz="0" w:space="0" w:color="auto"/>
            <w:right w:val="none" w:sz="0" w:space="0" w:color="auto"/>
          </w:divBdr>
        </w:div>
      </w:divsChild>
    </w:div>
    <w:div w:id="1298340416">
      <w:bodyDiv w:val="1"/>
      <w:marLeft w:val="0"/>
      <w:marRight w:val="0"/>
      <w:marTop w:val="0"/>
      <w:marBottom w:val="0"/>
      <w:divBdr>
        <w:top w:val="none" w:sz="0" w:space="0" w:color="auto"/>
        <w:left w:val="none" w:sz="0" w:space="0" w:color="auto"/>
        <w:bottom w:val="none" w:sz="0" w:space="0" w:color="auto"/>
        <w:right w:val="none" w:sz="0" w:space="0" w:color="auto"/>
      </w:divBdr>
    </w:div>
    <w:div w:id="1331450689">
      <w:bodyDiv w:val="1"/>
      <w:marLeft w:val="0"/>
      <w:marRight w:val="0"/>
      <w:marTop w:val="0"/>
      <w:marBottom w:val="0"/>
      <w:divBdr>
        <w:top w:val="none" w:sz="0" w:space="0" w:color="auto"/>
        <w:left w:val="none" w:sz="0" w:space="0" w:color="auto"/>
        <w:bottom w:val="none" w:sz="0" w:space="0" w:color="auto"/>
        <w:right w:val="none" w:sz="0" w:space="0" w:color="auto"/>
      </w:divBdr>
    </w:div>
    <w:div w:id="1367755076">
      <w:bodyDiv w:val="1"/>
      <w:marLeft w:val="0"/>
      <w:marRight w:val="0"/>
      <w:marTop w:val="0"/>
      <w:marBottom w:val="0"/>
      <w:divBdr>
        <w:top w:val="none" w:sz="0" w:space="0" w:color="auto"/>
        <w:left w:val="none" w:sz="0" w:space="0" w:color="auto"/>
        <w:bottom w:val="none" w:sz="0" w:space="0" w:color="auto"/>
        <w:right w:val="none" w:sz="0" w:space="0" w:color="auto"/>
      </w:divBdr>
    </w:div>
    <w:div w:id="1575898580">
      <w:bodyDiv w:val="1"/>
      <w:marLeft w:val="0"/>
      <w:marRight w:val="0"/>
      <w:marTop w:val="0"/>
      <w:marBottom w:val="0"/>
      <w:divBdr>
        <w:top w:val="none" w:sz="0" w:space="0" w:color="auto"/>
        <w:left w:val="none" w:sz="0" w:space="0" w:color="auto"/>
        <w:bottom w:val="none" w:sz="0" w:space="0" w:color="auto"/>
        <w:right w:val="none" w:sz="0" w:space="0" w:color="auto"/>
      </w:divBdr>
    </w:div>
    <w:div w:id="1624849891">
      <w:bodyDiv w:val="1"/>
      <w:marLeft w:val="0"/>
      <w:marRight w:val="0"/>
      <w:marTop w:val="0"/>
      <w:marBottom w:val="0"/>
      <w:divBdr>
        <w:top w:val="none" w:sz="0" w:space="0" w:color="auto"/>
        <w:left w:val="none" w:sz="0" w:space="0" w:color="auto"/>
        <w:bottom w:val="none" w:sz="0" w:space="0" w:color="auto"/>
        <w:right w:val="none" w:sz="0" w:space="0" w:color="auto"/>
      </w:divBdr>
    </w:div>
    <w:div w:id="1671640914">
      <w:bodyDiv w:val="1"/>
      <w:marLeft w:val="0"/>
      <w:marRight w:val="0"/>
      <w:marTop w:val="0"/>
      <w:marBottom w:val="0"/>
      <w:divBdr>
        <w:top w:val="none" w:sz="0" w:space="0" w:color="auto"/>
        <w:left w:val="none" w:sz="0" w:space="0" w:color="auto"/>
        <w:bottom w:val="none" w:sz="0" w:space="0" w:color="auto"/>
        <w:right w:val="none" w:sz="0" w:space="0" w:color="auto"/>
      </w:divBdr>
    </w:div>
    <w:div w:id="1983659766">
      <w:bodyDiv w:val="1"/>
      <w:marLeft w:val="0"/>
      <w:marRight w:val="0"/>
      <w:marTop w:val="0"/>
      <w:marBottom w:val="0"/>
      <w:divBdr>
        <w:top w:val="none" w:sz="0" w:space="0" w:color="auto"/>
        <w:left w:val="none" w:sz="0" w:space="0" w:color="auto"/>
        <w:bottom w:val="none" w:sz="0" w:space="0" w:color="auto"/>
        <w:right w:val="none" w:sz="0" w:space="0" w:color="auto"/>
      </w:divBdr>
    </w:div>
    <w:div w:id="2054692720">
      <w:bodyDiv w:val="1"/>
      <w:marLeft w:val="0"/>
      <w:marRight w:val="0"/>
      <w:marTop w:val="0"/>
      <w:marBottom w:val="0"/>
      <w:divBdr>
        <w:top w:val="none" w:sz="0" w:space="0" w:color="auto"/>
        <w:left w:val="none" w:sz="0" w:space="0" w:color="auto"/>
        <w:bottom w:val="none" w:sz="0" w:space="0" w:color="auto"/>
        <w:right w:val="none" w:sz="0" w:space="0" w:color="auto"/>
      </w:divBdr>
    </w:div>
    <w:div w:id="21017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ep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892959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929590.0" TargetMode="External"/><Relationship Id="rId5" Type="http://schemas.openxmlformats.org/officeDocument/2006/relationships/settings" Target="settings.xml"/><Relationship Id="rId15" Type="http://schemas.openxmlformats.org/officeDocument/2006/relationships/hyperlink" Target="http://government.ru/"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DCB6-ED0D-4046-AAF7-EFAF39E4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Щурина Антонина Контстантиновна</cp:lastModifiedBy>
  <cp:revision>36</cp:revision>
  <cp:lastPrinted>2012-12-06T11:35:00Z</cp:lastPrinted>
  <dcterms:created xsi:type="dcterms:W3CDTF">2012-11-11T16:16:00Z</dcterms:created>
  <dcterms:modified xsi:type="dcterms:W3CDTF">2012-12-06T11:36:00Z</dcterms:modified>
</cp:coreProperties>
</file>