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84" w:rsidRDefault="00C42581" w:rsidP="00260B84">
      <w:pPr>
        <w:ind w:left="-709" w:right="-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D7812">
        <w:rPr>
          <w:b/>
          <w:sz w:val="28"/>
          <w:szCs w:val="28"/>
        </w:rPr>
        <w:t>екомендация приемной комиссии</w:t>
      </w:r>
      <w:r>
        <w:rPr>
          <w:b/>
          <w:sz w:val="28"/>
          <w:szCs w:val="28"/>
        </w:rPr>
        <w:t xml:space="preserve"> </w:t>
      </w:r>
      <w:r w:rsidR="002D781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зачислени</w:t>
      </w:r>
      <w:r w:rsidR="002D781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260B84">
        <w:rPr>
          <w:b/>
          <w:sz w:val="28"/>
          <w:szCs w:val="28"/>
        </w:rPr>
        <w:t xml:space="preserve"> в аспирантуру</w:t>
      </w:r>
      <w:r w:rsidR="00BE0F06">
        <w:rPr>
          <w:b/>
          <w:sz w:val="28"/>
          <w:szCs w:val="28"/>
        </w:rPr>
        <w:t xml:space="preserve"> в 201</w:t>
      </w:r>
      <w:r w:rsidR="007B327F">
        <w:rPr>
          <w:b/>
          <w:sz w:val="28"/>
          <w:szCs w:val="28"/>
        </w:rPr>
        <w:t>6</w:t>
      </w:r>
      <w:r w:rsidR="00BE0F06">
        <w:rPr>
          <w:b/>
          <w:sz w:val="28"/>
          <w:szCs w:val="28"/>
        </w:rPr>
        <w:t xml:space="preserve"> году</w:t>
      </w:r>
    </w:p>
    <w:p w:rsidR="00E056A2" w:rsidRDefault="00E056A2" w:rsidP="00260B84">
      <w:pPr>
        <w:ind w:left="-709" w:right="-716"/>
        <w:jc w:val="center"/>
        <w:rPr>
          <w:b/>
          <w:sz w:val="28"/>
          <w:szCs w:val="28"/>
        </w:rPr>
      </w:pPr>
    </w:p>
    <w:p w:rsidR="00260B84" w:rsidRPr="00973FB9" w:rsidRDefault="00260B84" w:rsidP="00260B84">
      <w:pPr>
        <w:pStyle w:val="4"/>
        <w:ind w:left="-709" w:right="-716"/>
        <w:jc w:val="center"/>
        <w:rPr>
          <w:b/>
          <w:u w:val="single"/>
        </w:rPr>
      </w:pPr>
      <w:r w:rsidRPr="00973FB9">
        <w:rPr>
          <w:b/>
        </w:rPr>
        <w:t xml:space="preserve">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"/>
        <w:gridCol w:w="4935"/>
        <w:gridCol w:w="992"/>
        <w:gridCol w:w="4111"/>
      </w:tblGrid>
      <w:tr w:rsidR="00B41629" w:rsidTr="009F4770">
        <w:trPr>
          <w:cantSplit/>
          <w:trHeight w:val="913"/>
        </w:trPr>
        <w:tc>
          <w:tcPr>
            <w:tcW w:w="453" w:type="dxa"/>
            <w:gridSpan w:val="2"/>
          </w:tcPr>
          <w:p w:rsidR="00B41629" w:rsidRPr="009F4770" w:rsidRDefault="00B41629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№</w:t>
            </w:r>
          </w:p>
          <w:p w:rsidR="00B41629" w:rsidRPr="009F4770" w:rsidRDefault="00B41629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proofErr w:type="gramStart"/>
            <w:r w:rsidRPr="009F4770">
              <w:rPr>
                <w:b/>
                <w:sz w:val="28"/>
                <w:szCs w:val="28"/>
              </w:rPr>
              <w:t>п</w:t>
            </w:r>
            <w:proofErr w:type="gramEnd"/>
            <w:r w:rsidRPr="009F477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35" w:type="dxa"/>
          </w:tcPr>
          <w:p w:rsidR="00B41629" w:rsidRPr="009F4770" w:rsidRDefault="00B41629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</w:p>
          <w:p w:rsidR="00B41629" w:rsidRPr="009F4770" w:rsidRDefault="00B41629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B41629" w:rsidRPr="009F4770" w:rsidRDefault="00B41629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 xml:space="preserve">Всего </w:t>
            </w:r>
          </w:p>
          <w:p w:rsidR="00B41629" w:rsidRPr="009F4770" w:rsidRDefault="00B41629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4111" w:type="dxa"/>
          </w:tcPr>
          <w:p w:rsidR="00B41629" w:rsidRPr="009F4770" w:rsidRDefault="00B41629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Рекомендация к зачислению</w:t>
            </w:r>
          </w:p>
        </w:tc>
      </w:tr>
      <w:tr w:rsidR="00B41629" w:rsidTr="009F4770">
        <w:tc>
          <w:tcPr>
            <w:tcW w:w="453" w:type="dxa"/>
            <w:gridSpan w:val="2"/>
          </w:tcPr>
          <w:p w:rsidR="00B41629" w:rsidRPr="009F4770" w:rsidRDefault="00B41629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35" w:type="dxa"/>
          </w:tcPr>
          <w:p w:rsidR="00B41629" w:rsidRPr="009F4770" w:rsidRDefault="00B41629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B41629" w:rsidRPr="009F4770" w:rsidRDefault="00B41629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4111" w:type="dxa"/>
          </w:tcPr>
          <w:p w:rsidR="00B41629" w:rsidRPr="009F4770" w:rsidRDefault="00C42581" w:rsidP="002C35EB">
            <w:pPr>
              <w:ind w:left="-709" w:right="-716"/>
              <w:jc w:val="center"/>
              <w:rPr>
                <w:b/>
                <w:sz w:val="28"/>
                <w:szCs w:val="28"/>
                <w:lang w:val="en-US"/>
              </w:rPr>
            </w:pPr>
            <w:r w:rsidRPr="009F4770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B23A23" w:rsidRPr="00810810" w:rsidTr="006C6FEB">
        <w:tc>
          <w:tcPr>
            <w:tcW w:w="10491" w:type="dxa"/>
            <w:gridSpan w:val="5"/>
            <w:shd w:val="clear" w:color="auto" w:fill="FFFFFF" w:themeFill="background1"/>
          </w:tcPr>
          <w:p w:rsidR="00B23A23" w:rsidRPr="009F4770" w:rsidRDefault="00B23A23" w:rsidP="006C6F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D1B95">
              <w:rPr>
                <w:b/>
                <w:color w:val="FF0000"/>
                <w:sz w:val="28"/>
                <w:szCs w:val="28"/>
              </w:rPr>
              <w:t xml:space="preserve">направление подготовки </w:t>
            </w:r>
            <w:r w:rsidRPr="006C6FEB">
              <w:rPr>
                <w:b/>
                <w:color w:val="FF0000"/>
                <w:sz w:val="28"/>
                <w:szCs w:val="28"/>
              </w:rPr>
              <w:t>38.06.01 Экономика (направленность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        </w:t>
            </w:r>
            <w:r w:rsidRPr="006C6FEB">
              <w:rPr>
                <w:b/>
                <w:color w:val="FF0000"/>
                <w:sz w:val="28"/>
                <w:szCs w:val="28"/>
              </w:rPr>
              <w:t xml:space="preserve"> «Экономика и управление народным хозяйством»)</w:t>
            </w:r>
          </w:p>
        </w:tc>
      </w:tr>
      <w:tr w:rsidR="00B23A23" w:rsidRPr="00810810" w:rsidTr="006C6FEB">
        <w:tc>
          <w:tcPr>
            <w:tcW w:w="10491" w:type="dxa"/>
            <w:gridSpan w:val="5"/>
            <w:shd w:val="clear" w:color="auto" w:fill="auto"/>
          </w:tcPr>
          <w:p w:rsidR="00B23A23" w:rsidRPr="009F4770" w:rsidRDefault="00B23A23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897570">
              <w:rPr>
                <w:b/>
                <w:sz w:val="28"/>
                <w:szCs w:val="28"/>
              </w:rPr>
              <w:t>Очная форма на места  в рамках контрольных цифр приема</w:t>
            </w:r>
          </w:p>
        </w:tc>
      </w:tr>
      <w:tr w:rsidR="002669C7" w:rsidRPr="00810810" w:rsidTr="002669C7">
        <w:tc>
          <w:tcPr>
            <w:tcW w:w="426" w:type="dxa"/>
            <w:shd w:val="clear" w:color="auto" w:fill="D9D9D9" w:themeFill="background1" w:themeFillShade="D9"/>
          </w:tcPr>
          <w:p w:rsidR="002669C7" w:rsidRPr="006C6FEB" w:rsidRDefault="002669C7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 w:rsidRPr="006C6FEB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2669C7" w:rsidRPr="00DC41E6" w:rsidRDefault="002669C7" w:rsidP="002669C7">
            <w:pPr>
              <w:tabs>
                <w:tab w:val="left" w:pos="1080"/>
              </w:tabs>
              <w:contextualSpacing/>
              <w:rPr>
                <w:sz w:val="28"/>
              </w:rPr>
            </w:pPr>
            <w:proofErr w:type="spellStart"/>
            <w:r w:rsidRPr="00DC41E6">
              <w:rPr>
                <w:sz w:val="28"/>
              </w:rPr>
              <w:t>Абдулвагапова</w:t>
            </w:r>
            <w:proofErr w:type="spellEnd"/>
            <w:r w:rsidRPr="00DC41E6">
              <w:rPr>
                <w:sz w:val="28"/>
              </w:rPr>
              <w:t xml:space="preserve"> </w:t>
            </w:r>
            <w:proofErr w:type="spellStart"/>
            <w:r w:rsidRPr="00DC41E6">
              <w:rPr>
                <w:sz w:val="28"/>
              </w:rPr>
              <w:t>Айна</w:t>
            </w:r>
            <w:proofErr w:type="spellEnd"/>
            <w:r w:rsidRPr="00DC41E6">
              <w:rPr>
                <w:sz w:val="28"/>
              </w:rPr>
              <w:t xml:space="preserve"> </w:t>
            </w:r>
            <w:proofErr w:type="spellStart"/>
            <w:r w:rsidRPr="00DC41E6">
              <w:rPr>
                <w:sz w:val="28"/>
              </w:rPr>
              <w:t>Алихановна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2669C7" w:rsidRPr="008F03E3" w:rsidRDefault="00130559" w:rsidP="00517626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9C7" w:rsidRPr="00E4773E" w:rsidRDefault="002669C7" w:rsidP="00E4773E">
            <w:pPr>
              <w:jc w:val="center"/>
              <w:rPr>
                <w:b/>
                <w:sz w:val="28"/>
                <w:szCs w:val="28"/>
              </w:rPr>
            </w:pPr>
            <w:r w:rsidRPr="00E4773E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669C7" w:rsidRPr="00810810" w:rsidTr="002669C7">
        <w:tc>
          <w:tcPr>
            <w:tcW w:w="426" w:type="dxa"/>
            <w:shd w:val="clear" w:color="auto" w:fill="D9D9D9" w:themeFill="background1" w:themeFillShade="D9"/>
          </w:tcPr>
          <w:p w:rsidR="002669C7" w:rsidRPr="006C6FEB" w:rsidRDefault="002669C7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 w:rsidRPr="006C6FEB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2669C7" w:rsidRPr="00DC41E6" w:rsidRDefault="002669C7" w:rsidP="002669C7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DC41E6">
              <w:rPr>
                <w:sz w:val="28"/>
              </w:rPr>
              <w:t>Акимов Сергей Александрович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69C7" w:rsidRPr="008F03E3" w:rsidRDefault="00130559" w:rsidP="00517626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9C7" w:rsidRPr="00E4773E" w:rsidRDefault="002669C7" w:rsidP="00E4773E">
            <w:pPr>
              <w:jc w:val="center"/>
              <w:rPr>
                <w:b/>
                <w:sz w:val="28"/>
                <w:szCs w:val="28"/>
              </w:rPr>
            </w:pPr>
            <w:r w:rsidRPr="00E4773E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669C7" w:rsidRPr="00810810" w:rsidTr="002669C7">
        <w:tc>
          <w:tcPr>
            <w:tcW w:w="426" w:type="dxa"/>
            <w:shd w:val="clear" w:color="auto" w:fill="D9D9D9" w:themeFill="background1" w:themeFillShade="D9"/>
          </w:tcPr>
          <w:p w:rsidR="002669C7" w:rsidRPr="006C6FEB" w:rsidRDefault="002669C7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 w:rsidRPr="006C6FEB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2669C7" w:rsidRPr="00DC41E6" w:rsidRDefault="002669C7" w:rsidP="002669C7">
            <w:pPr>
              <w:tabs>
                <w:tab w:val="left" w:pos="1080"/>
              </w:tabs>
              <w:contextualSpacing/>
              <w:rPr>
                <w:sz w:val="28"/>
              </w:rPr>
            </w:pPr>
            <w:proofErr w:type="spellStart"/>
            <w:r w:rsidRPr="00DC41E6">
              <w:rPr>
                <w:sz w:val="28"/>
              </w:rPr>
              <w:t>Гуманюк</w:t>
            </w:r>
            <w:proofErr w:type="spellEnd"/>
            <w:r w:rsidRPr="00DC41E6">
              <w:rPr>
                <w:sz w:val="28"/>
              </w:rPr>
              <w:t xml:space="preserve"> Елена Сергеевна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69C7" w:rsidRPr="008F03E3" w:rsidRDefault="00130559" w:rsidP="00517626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9C7" w:rsidRPr="00E4773E" w:rsidRDefault="002669C7" w:rsidP="00E4773E">
            <w:pPr>
              <w:jc w:val="center"/>
              <w:rPr>
                <w:b/>
                <w:sz w:val="28"/>
                <w:szCs w:val="28"/>
              </w:rPr>
            </w:pPr>
            <w:r w:rsidRPr="00E4773E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130559" w:rsidRPr="00810810" w:rsidTr="002669C7">
        <w:tc>
          <w:tcPr>
            <w:tcW w:w="426" w:type="dxa"/>
            <w:shd w:val="clear" w:color="auto" w:fill="D9D9D9" w:themeFill="background1" w:themeFillShade="D9"/>
          </w:tcPr>
          <w:p w:rsidR="00130559" w:rsidRPr="006C6FEB" w:rsidRDefault="00130559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130559" w:rsidRPr="00DC41E6" w:rsidRDefault="00130559" w:rsidP="00D8101E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DC41E6">
              <w:rPr>
                <w:sz w:val="28"/>
              </w:rPr>
              <w:t xml:space="preserve">Румянцева </w:t>
            </w:r>
            <w:proofErr w:type="spellStart"/>
            <w:r w:rsidRPr="00DC41E6">
              <w:rPr>
                <w:sz w:val="28"/>
              </w:rPr>
              <w:t>Залина</w:t>
            </w:r>
            <w:proofErr w:type="spellEnd"/>
            <w:r w:rsidRPr="00DC41E6">
              <w:rPr>
                <w:sz w:val="28"/>
              </w:rPr>
              <w:t xml:space="preserve"> </w:t>
            </w:r>
            <w:proofErr w:type="spellStart"/>
            <w:r w:rsidRPr="00DC41E6">
              <w:rPr>
                <w:sz w:val="28"/>
              </w:rPr>
              <w:t>Зияевна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130559" w:rsidRPr="008F03E3" w:rsidRDefault="00130559" w:rsidP="00D8101E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30559" w:rsidRPr="00E4773E" w:rsidRDefault="00130559" w:rsidP="00D8101E">
            <w:pPr>
              <w:jc w:val="center"/>
              <w:rPr>
                <w:b/>
                <w:sz w:val="28"/>
                <w:szCs w:val="28"/>
              </w:rPr>
            </w:pPr>
            <w:r w:rsidRPr="00E4773E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130559" w:rsidRPr="00810810" w:rsidTr="002669C7">
        <w:tc>
          <w:tcPr>
            <w:tcW w:w="426" w:type="dxa"/>
            <w:shd w:val="clear" w:color="auto" w:fill="D9D9D9" w:themeFill="background1" w:themeFillShade="D9"/>
          </w:tcPr>
          <w:p w:rsidR="00130559" w:rsidRPr="006C6FEB" w:rsidRDefault="00130559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130559" w:rsidRPr="00DC41E6" w:rsidRDefault="00130559" w:rsidP="00D8101E">
            <w:pPr>
              <w:tabs>
                <w:tab w:val="left" w:pos="1080"/>
              </w:tabs>
              <w:contextualSpacing/>
              <w:rPr>
                <w:sz w:val="28"/>
              </w:rPr>
            </w:pPr>
            <w:proofErr w:type="spellStart"/>
            <w:r w:rsidRPr="00DC41E6">
              <w:rPr>
                <w:sz w:val="28"/>
              </w:rPr>
              <w:t>Фалей</w:t>
            </w:r>
            <w:proofErr w:type="spellEnd"/>
            <w:r w:rsidRPr="00DC41E6">
              <w:rPr>
                <w:sz w:val="28"/>
              </w:rPr>
              <w:t xml:space="preserve"> Ирина Валерьевна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559" w:rsidRPr="008F03E3" w:rsidRDefault="00130559" w:rsidP="00D8101E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30559" w:rsidRPr="00E4773E" w:rsidRDefault="00130559" w:rsidP="00D8101E">
            <w:pPr>
              <w:jc w:val="center"/>
              <w:rPr>
                <w:b/>
                <w:sz w:val="28"/>
                <w:szCs w:val="28"/>
              </w:rPr>
            </w:pPr>
            <w:r w:rsidRPr="00E4773E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130559" w:rsidRPr="00810810" w:rsidTr="002669C7">
        <w:tc>
          <w:tcPr>
            <w:tcW w:w="426" w:type="dxa"/>
            <w:shd w:val="clear" w:color="auto" w:fill="D9D9D9" w:themeFill="background1" w:themeFillShade="D9"/>
          </w:tcPr>
          <w:p w:rsidR="00130559" w:rsidRPr="006C6FEB" w:rsidRDefault="00130559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130559" w:rsidRPr="00DC41E6" w:rsidRDefault="00130559" w:rsidP="00D8101E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DC41E6">
              <w:rPr>
                <w:sz w:val="28"/>
              </w:rPr>
              <w:t>Федорова Елена Юрьевна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559" w:rsidRPr="004C31DA" w:rsidRDefault="00130559" w:rsidP="00D8101E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30559" w:rsidRDefault="00130559" w:rsidP="00D8101E">
            <w:pPr>
              <w:jc w:val="center"/>
            </w:pPr>
            <w:r w:rsidRPr="007B1B06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130559" w:rsidRPr="00810810" w:rsidTr="002669C7">
        <w:tc>
          <w:tcPr>
            <w:tcW w:w="426" w:type="dxa"/>
            <w:shd w:val="clear" w:color="auto" w:fill="D9D9D9" w:themeFill="background1" w:themeFillShade="D9"/>
          </w:tcPr>
          <w:p w:rsidR="00130559" w:rsidRPr="006C6FEB" w:rsidRDefault="00130559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130559" w:rsidRPr="00DC41E6" w:rsidRDefault="00130559" w:rsidP="00D8101E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DC41E6">
              <w:rPr>
                <w:sz w:val="28"/>
              </w:rPr>
              <w:t>Чистякова Татьяна Юрьевна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0559" w:rsidRPr="004C31DA" w:rsidRDefault="00130559" w:rsidP="00D8101E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30559" w:rsidRDefault="00130559" w:rsidP="00D8101E">
            <w:pPr>
              <w:jc w:val="center"/>
            </w:pPr>
            <w:r w:rsidRPr="007B1B06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669C7" w:rsidRPr="00810810" w:rsidTr="002669C7">
        <w:tc>
          <w:tcPr>
            <w:tcW w:w="426" w:type="dxa"/>
            <w:shd w:val="clear" w:color="auto" w:fill="D9D9D9" w:themeFill="background1" w:themeFillShade="D9"/>
          </w:tcPr>
          <w:p w:rsidR="002669C7" w:rsidRPr="006C6FEB" w:rsidRDefault="00130559" w:rsidP="00130559">
            <w:pPr>
              <w:tabs>
                <w:tab w:val="left" w:pos="0"/>
                <w:tab w:val="center" w:pos="108"/>
              </w:tabs>
              <w:ind w:left="-709" w:right="-7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2669C7" w:rsidRPr="00DC41E6" w:rsidRDefault="002669C7" w:rsidP="002669C7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DC41E6">
              <w:rPr>
                <w:sz w:val="28"/>
              </w:rPr>
              <w:t>Кучеренко Наталия Сергеевна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69C7" w:rsidRPr="008F03E3" w:rsidRDefault="00130559" w:rsidP="00517626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9C7" w:rsidRPr="00E4773E" w:rsidRDefault="002669C7" w:rsidP="00E4773E">
            <w:pPr>
              <w:jc w:val="center"/>
              <w:rPr>
                <w:b/>
                <w:sz w:val="28"/>
                <w:szCs w:val="28"/>
              </w:rPr>
            </w:pPr>
            <w:r w:rsidRPr="00E4773E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669C7" w:rsidRPr="00810810" w:rsidTr="002669C7">
        <w:tc>
          <w:tcPr>
            <w:tcW w:w="426" w:type="dxa"/>
            <w:shd w:val="clear" w:color="auto" w:fill="D9D9D9" w:themeFill="background1" w:themeFillShade="D9"/>
          </w:tcPr>
          <w:p w:rsidR="002669C7" w:rsidRPr="006C6FEB" w:rsidRDefault="00130559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2669C7" w:rsidRPr="00DC41E6" w:rsidRDefault="002669C7" w:rsidP="002669C7">
            <w:pPr>
              <w:tabs>
                <w:tab w:val="left" w:pos="1080"/>
              </w:tabs>
              <w:contextualSpacing/>
              <w:rPr>
                <w:sz w:val="28"/>
              </w:rPr>
            </w:pPr>
            <w:proofErr w:type="spellStart"/>
            <w:r w:rsidRPr="00DC41E6">
              <w:rPr>
                <w:sz w:val="28"/>
              </w:rPr>
              <w:t>Ломатенков</w:t>
            </w:r>
            <w:proofErr w:type="spellEnd"/>
            <w:r w:rsidRPr="00DC41E6">
              <w:rPr>
                <w:sz w:val="28"/>
              </w:rPr>
              <w:t xml:space="preserve"> Дмитрий Александрович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69C7" w:rsidRPr="008F03E3" w:rsidRDefault="00130559" w:rsidP="00517626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9C7" w:rsidRPr="00E4773E" w:rsidRDefault="002669C7" w:rsidP="00E4773E">
            <w:pPr>
              <w:jc w:val="center"/>
              <w:rPr>
                <w:b/>
                <w:sz w:val="28"/>
                <w:szCs w:val="28"/>
              </w:rPr>
            </w:pPr>
            <w:r w:rsidRPr="00E4773E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669C7" w:rsidRPr="00810810" w:rsidTr="002669C7">
        <w:tc>
          <w:tcPr>
            <w:tcW w:w="426" w:type="dxa"/>
            <w:shd w:val="clear" w:color="auto" w:fill="D9D9D9" w:themeFill="background1" w:themeFillShade="D9"/>
          </w:tcPr>
          <w:p w:rsidR="002669C7" w:rsidRPr="006C6FEB" w:rsidRDefault="00130559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2669C7" w:rsidRPr="00DC41E6" w:rsidRDefault="002669C7" w:rsidP="002669C7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DC41E6">
              <w:rPr>
                <w:sz w:val="28"/>
              </w:rPr>
              <w:t>Семенова Александра Игоревна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69C7" w:rsidRPr="008F03E3" w:rsidRDefault="00130559" w:rsidP="00517626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9C7" w:rsidRPr="00E4773E" w:rsidRDefault="002669C7" w:rsidP="00E4773E">
            <w:pPr>
              <w:jc w:val="center"/>
              <w:rPr>
                <w:b/>
                <w:sz w:val="28"/>
                <w:szCs w:val="28"/>
              </w:rPr>
            </w:pPr>
            <w:r w:rsidRPr="00E4773E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B23A23" w:rsidRPr="00810810" w:rsidTr="000469FB">
        <w:tc>
          <w:tcPr>
            <w:tcW w:w="10491" w:type="dxa"/>
            <w:gridSpan w:val="5"/>
            <w:shd w:val="clear" w:color="auto" w:fill="auto"/>
          </w:tcPr>
          <w:p w:rsidR="00B23A23" w:rsidRPr="009F4770" w:rsidRDefault="00B23A23" w:rsidP="003B1E34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D1B95">
              <w:rPr>
                <w:b/>
                <w:color w:val="FF0000"/>
                <w:sz w:val="28"/>
                <w:szCs w:val="28"/>
              </w:rPr>
              <w:t xml:space="preserve">направление подготовки </w:t>
            </w:r>
            <w:r w:rsidRPr="003B1E34">
              <w:rPr>
                <w:b/>
                <w:bCs/>
                <w:color w:val="FF0000"/>
                <w:sz w:val="28"/>
                <w:szCs w:val="28"/>
              </w:rPr>
              <w:t>27.06.01 Управление в технических системах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Pr="003B1E34">
              <w:rPr>
                <w:b/>
                <w:bCs/>
                <w:color w:val="FF0000"/>
                <w:sz w:val="28"/>
                <w:szCs w:val="28"/>
              </w:rPr>
              <w:t xml:space="preserve"> (направленность «Стандартизация и управление качеством продукции») </w:t>
            </w:r>
          </w:p>
        </w:tc>
      </w:tr>
      <w:tr w:rsidR="00B23A23" w:rsidRPr="00810810" w:rsidTr="00903FB7">
        <w:tc>
          <w:tcPr>
            <w:tcW w:w="453" w:type="dxa"/>
            <w:gridSpan w:val="2"/>
            <w:shd w:val="clear" w:color="auto" w:fill="auto"/>
          </w:tcPr>
          <w:p w:rsidR="00B23A23" w:rsidRDefault="00B23A23" w:rsidP="002C35EB">
            <w:pPr>
              <w:ind w:left="-709"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B23A23" w:rsidRPr="009F4770" w:rsidRDefault="00B23A23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Очная форма</w:t>
            </w:r>
            <w:r>
              <w:rPr>
                <w:b/>
                <w:sz w:val="28"/>
                <w:szCs w:val="28"/>
              </w:rPr>
              <w:t xml:space="preserve"> на места </w:t>
            </w:r>
            <w:r w:rsidRPr="009F4770">
              <w:rPr>
                <w:b/>
                <w:sz w:val="28"/>
                <w:szCs w:val="28"/>
              </w:rPr>
              <w:t xml:space="preserve"> в рамках контрольных цифр приема</w:t>
            </w:r>
          </w:p>
        </w:tc>
      </w:tr>
      <w:tr w:rsidR="002669C7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2669C7" w:rsidRDefault="00805D6C" w:rsidP="00313FA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2669C7" w:rsidRPr="000C72C3" w:rsidRDefault="002669C7" w:rsidP="002669C7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0C72C3">
              <w:rPr>
                <w:sz w:val="28"/>
              </w:rPr>
              <w:t xml:space="preserve">Калачева </w:t>
            </w:r>
            <w:r w:rsidRPr="002669C7">
              <w:rPr>
                <w:sz w:val="28"/>
              </w:rPr>
              <w:t>Дарья</w:t>
            </w:r>
            <w:r w:rsidRPr="000C72C3">
              <w:rPr>
                <w:sz w:val="28"/>
              </w:rPr>
              <w:t xml:space="preserve"> Николаевна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69C7" w:rsidRPr="003B1E34" w:rsidRDefault="00E45091" w:rsidP="00CD45DA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9C7" w:rsidRPr="009F4770" w:rsidRDefault="002669C7" w:rsidP="00CD45DA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669C7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2669C7" w:rsidRDefault="00805D6C" w:rsidP="00313FA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2669C7" w:rsidRPr="000C72C3" w:rsidRDefault="002669C7" w:rsidP="002669C7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0C72C3">
              <w:rPr>
                <w:sz w:val="28"/>
              </w:rPr>
              <w:t>Кравченко Николай Александрович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69C7" w:rsidRPr="003B1E34" w:rsidRDefault="00E45091" w:rsidP="003B1E34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9C7" w:rsidRPr="003B1E34" w:rsidRDefault="002669C7" w:rsidP="003B1E34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3B1E34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669C7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2669C7" w:rsidRDefault="00805D6C" w:rsidP="00313FA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2669C7" w:rsidRPr="000C72C3" w:rsidRDefault="002669C7" w:rsidP="002669C7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0C72C3">
              <w:rPr>
                <w:sz w:val="28"/>
              </w:rPr>
              <w:t>Ушакова Кристина Олеговна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69C7" w:rsidRPr="003B1E34" w:rsidRDefault="00E45091" w:rsidP="003B1E34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9C7" w:rsidRPr="009F4770" w:rsidRDefault="002669C7" w:rsidP="002205B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05D6C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805D6C" w:rsidP="00313FA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0C72C3" w:rsidRDefault="00805D6C" w:rsidP="00DB09D2">
            <w:pPr>
              <w:tabs>
                <w:tab w:val="left" w:pos="1080"/>
              </w:tabs>
              <w:contextualSpacing/>
              <w:rPr>
                <w:sz w:val="28"/>
              </w:rPr>
            </w:pPr>
            <w:r w:rsidRPr="000C72C3">
              <w:rPr>
                <w:sz w:val="28"/>
              </w:rPr>
              <w:t>Волкова Валерия Андреевна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Pr="003B1E34" w:rsidRDefault="00805D6C" w:rsidP="00DB09D2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Pr="003B1E34" w:rsidRDefault="00805D6C" w:rsidP="00DB09D2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3B1E34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669C7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2669C7" w:rsidRDefault="00805D6C" w:rsidP="00313FA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2669C7" w:rsidRPr="000C72C3" w:rsidRDefault="002669C7" w:rsidP="002669C7">
            <w:pPr>
              <w:tabs>
                <w:tab w:val="left" w:pos="1080"/>
              </w:tabs>
              <w:contextualSpacing/>
              <w:rPr>
                <w:sz w:val="28"/>
              </w:rPr>
            </w:pPr>
            <w:proofErr w:type="spellStart"/>
            <w:r w:rsidRPr="000C72C3">
              <w:rPr>
                <w:sz w:val="28"/>
              </w:rPr>
              <w:t>Якимушкин</w:t>
            </w:r>
            <w:proofErr w:type="spellEnd"/>
            <w:r w:rsidRPr="000C72C3">
              <w:rPr>
                <w:sz w:val="28"/>
              </w:rPr>
              <w:t xml:space="preserve"> Дмитрий Олегович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669C7" w:rsidRPr="003B1E34" w:rsidRDefault="00E45091" w:rsidP="003B1E34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9C7" w:rsidRPr="003B1E34" w:rsidRDefault="002669C7" w:rsidP="002205B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3B1E34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05D6C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805D6C" w:rsidP="00313FA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2669C7" w:rsidRDefault="00805D6C" w:rsidP="00DB09D2">
            <w:pPr>
              <w:tabs>
                <w:tab w:val="left" w:pos="1080"/>
                <w:tab w:val="left" w:pos="3960"/>
              </w:tabs>
              <w:contextualSpacing/>
              <w:rPr>
                <w:sz w:val="28"/>
                <w:szCs w:val="28"/>
              </w:rPr>
            </w:pPr>
            <w:r w:rsidRPr="002669C7">
              <w:rPr>
                <w:sz w:val="28"/>
                <w:szCs w:val="28"/>
              </w:rPr>
              <w:t>Волков Владимир Сергеевич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Pr="002669C7" w:rsidRDefault="00805D6C" w:rsidP="00DB09D2">
            <w:pPr>
              <w:spacing w:line="276" w:lineRule="auto"/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Pr="002669C7" w:rsidRDefault="00805D6C" w:rsidP="00DB09D2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2669C7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7B327F" w:rsidRPr="00810810" w:rsidTr="00D27932">
        <w:tc>
          <w:tcPr>
            <w:tcW w:w="10491" w:type="dxa"/>
            <w:gridSpan w:val="5"/>
            <w:shd w:val="clear" w:color="auto" w:fill="auto"/>
          </w:tcPr>
          <w:p w:rsidR="007B327F" w:rsidRDefault="007B327F" w:rsidP="007B327F">
            <w:pPr>
              <w:ind w:left="-709" w:right="-716"/>
              <w:jc w:val="center"/>
              <w:rPr>
                <w:b/>
                <w:color w:val="FF0000"/>
                <w:sz w:val="28"/>
                <w:szCs w:val="28"/>
              </w:rPr>
            </w:pPr>
            <w:r w:rsidRPr="009D1B95">
              <w:rPr>
                <w:b/>
                <w:color w:val="FF0000"/>
                <w:sz w:val="28"/>
                <w:szCs w:val="28"/>
              </w:rPr>
              <w:t xml:space="preserve">направление подготовки </w:t>
            </w:r>
            <w:r w:rsidRPr="007B327F">
              <w:rPr>
                <w:b/>
                <w:color w:val="FF0000"/>
                <w:sz w:val="28"/>
                <w:szCs w:val="28"/>
              </w:rPr>
              <w:t>15.06.01 Машиностроение</w:t>
            </w:r>
          </w:p>
          <w:p w:rsidR="007B327F" w:rsidRPr="009F4770" w:rsidRDefault="007B327F" w:rsidP="007B327F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7B327F">
              <w:rPr>
                <w:b/>
                <w:color w:val="FF0000"/>
                <w:sz w:val="28"/>
                <w:szCs w:val="28"/>
              </w:rPr>
              <w:t xml:space="preserve"> (направленность «Стандартизация и управление качеством продукции»)</w:t>
            </w:r>
          </w:p>
        </w:tc>
      </w:tr>
      <w:tr w:rsidR="00B23A23" w:rsidRPr="00810810" w:rsidTr="00815F61">
        <w:tc>
          <w:tcPr>
            <w:tcW w:w="453" w:type="dxa"/>
            <w:gridSpan w:val="2"/>
            <w:shd w:val="clear" w:color="auto" w:fill="auto"/>
          </w:tcPr>
          <w:p w:rsidR="00B23A23" w:rsidRDefault="00B23A23" w:rsidP="005D09B8">
            <w:pPr>
              <w:ind w:left="-709"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B23A23" w:rsidRPr="009F4770" w:rsidRDefault="007B327F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7B327F">
              <w:rPr>
                <w:b/>
                <w:sz w:val="28"/>
                <w:szCs w:val="28"/>
              </w:rPr>
              <w:t>Очная</w:t>
            </w:r>
            <w:r w:rsidR="00B23A23" w:rsidRPr="009F4770">
              <w:rPr>
                <w:b/>
                <w:sz w:val="28"/>
                <w:szCs w:val="28"/>
              </w:rPr>
              <w:t xml:space="preserve"> форма </w:t>
            </w:r>
            <w:r w:rsidR="00B23A23">
              <w:rPr>
                <w:b/>
                <w:sz w:val="28"/>
                <w:szCs w:val="28"/>
              </w:rPr>
              <w:t xml:space="preserve">на места </w:t>
            </w:r>
            <w:r w:rsidR="00B23A23" w:rsidRPr="009F4770">
              <w:rPr>
                <w:b/>
                <w:sz w:val="28"/>
                <w:szCs w:val="28"/>
              </w:rPr>
              <w:t>в рамках контрольных цифр приема</w:t>
            </w:r>
          </w:p>
        </w:tc>
      </w:tr>
      <w:tr w:rsidR="00805D6C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805D6C" w:rsidP="005D09B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D5688D" w:rsidRDefault="00805D6C" w:rsidP="00DB09D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688D">
              <w:rPr>
                <w:sz w:val="28"/>
                <w:szCs w:val="28"/>
              </w:rPr>
              <w:t>Коломийцев Иван Александрович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Default="00805D6C" w:rsidP="00DB09D2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Default="00805D6C" w:rsidP="00DB09D2">
            <w:pPr>
              <w:jc w:val="center"/>
            </w:pPr>
            <w:r w:rsidRPr="00D03D2C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05D6C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805D6C" w:rsidP="005D09B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D5688D" w:rsidRDefault="00805D6C" w:rsidP="00E275ED">
            <w:pPr>
              <w:tabs>
                <w:tab w:val="left" w:pos="14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688D">
              <w:rPr>
                <w:sz w:val="28"/>
                <w:szCs w:val="28"/>
              </w:rPr>
              <w:t>Волков Александр Алексеевич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Default="00805D6C" w:rsidP="005132B2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Pr="009F4770" w:rsidRDefault="00805D6C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05D6C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805D6C" w:rsidP="005D09B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D5688D" w:rsidRDefault="00805D6C" w:rsidP="00E275E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5688D">
              <w:rPr>
                <w:sz w:val="28"/>
                <w:szCs w:val="28"/>
              </w:rPr>
              <w:t>Грачев Федор Андреевич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Default="00805D6C" w:rsidP="005132B2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Default="00805D6C" w:rsidP="002669C7">
            <w:pPr>
              <w:jc w:val="center"/>
            </w:pPr>
            <w:r w:rsidRPr="00D03D2C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56AAC" w:rsidRPr="00810810" w:rsidTr="003637AD">
        <w:tc>
          <w:tcPr>
            <w:tcW w:w="10491" w:type="dxa"/>
            <w:gridSpan w:val="5"/>
            <w:shd w:val="clear" w:color="auto" w:fill="auto"/>
          </w:tcPr>
          <w:p w:rsidR="00856AAC" w:rsidRDefault="00856AAC" w:rsidP="00856AAC">
            <w:pPr>
              <w:tabs>
                <w:tab w:val="left" w:pos="960"/>
                <w:tab w:val="center" w:pos="1947"/>
              </w:tabs>
              <w:jc w:val="center"/>
              <w:rPr>
                <w:b/>
                <w:sz w:val="28"/>
                <w:szCs w:val="28"/>
              </w:rPr>
            </w:pPr>
            <w:r w:rsidRPr="00856AAC">
              <w:rPr>
                <w:b/>
                <w:sz w:val="28"/>
                <w:szCs w:val="28"/>
              </w:rPr>
              <w:t>Очная форма на места по договорам об оказании платных образовательных услуг</w:t>
            </w:r>
            <w:bookmarkStart w:id="0" w:name="_GoBack"/>
            <w:bookmarkEnd w:id="0"/>
          </w:p>
        </w:tc>
      </w:tr>
      <w:tr w:rsidR="00386899" w:rsidRPr="00810810" w:rsidTr="00856AAC">
        <w:tc>
          <w:tcPr>
            <w:tcW w:w="453" w:type="dxa"/>
            <w:gridSpan w:val="2"/>
            <w:shd w:val="clear" w:color="auto" w:fill="D9D9D9" w:themeFill="background1" w:themeFillShade="D9"/>
          </w:tcPr>
          <w:p w:rsidR="00386899" w:rsidRDefault="00386899" w:rsidP="005D09B8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386899" w:rsidRPr="00D5688D" w:rsidRDefault="00386899" w:rsidP="00E275E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86899">
              <w:rPr>
                <w:sz w:val="28"/>
                <w:szCs w:val="28"/>
              </w:rPr>
              <w:t>Ларионов Никита Викторович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6899" w:rsidRDefault="00386899" w:rsidP="005132B2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86899" w:rsidRPr="00D03D2C" w:rsidRDefault="00386899" w:rsidP="00856AAC">
            <w:pPr>
              <w:tabs>
                <w:tab w:val="left" w:pos="960"/>
                <w:tab w:val="center" w:pos="19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386899">
              <w:rPr>
                <w:b/>
                <w:sz w:val="28"/>
                <w:szCs w:val="28"/>
              </w:rPr>
              <w:tab/>
              <w:t>рекомендуется</w:t>
            </w:r>
          </w:p>
        </w:tc>
      </w:tr>
      <w:tr w:rsidR="00805D6C" w:rsidRPr="00810810" w:rsidTr="00912246">
        <w:tc>
          <w:tcPr>
            <w:tcW w:w="10491" w:type="dxa"/>
            <w:gridSpan w:val="5"/>
            <w:shd w:val="clear" w:color="auto" w:fill="auto"/>
          </w:tcPr>
          <w:p w:rsidR="00805D6C" w:rsidRPr="009F4770" w:rsidRDefault="00805D6C" w:rsidP="003B1E34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D1B95">
              <w:rPr>
                <w:b/>
                <w:color w:val="FF0000"/>
                <w:sz w:val="28"/>
                <w:szCs w:val="28"/>
              </w:rPr>
              <w:t xml:space="preserve">направление подготовки </w:t>
            </w:r>
            <w:r w:rsidRPr="003B1E34">
              <w:rPr>
                <w:b/>
                <w:color w:val="FF0000"/>
                <w:sz w:val="28"/>
                <w:szCs w:val="28"/>
              </w:rPr>
              <w:t xml:space="preserve">39.06.01 Социологические науки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        </w:t>
            </w:r>
            <w:r w:rsidRPr="003B1E34">
              <w:rPr>
                <w:b/>
                <w:color w:val="FF0000"/>
                <w:sz w:val="28"/>
                <w:szCs w:val="28"/>
              </w:rPr>
              <w:t xml:space="preserve">(направленность «Социология управления») </w:t>
            </w:r>
          </w:p>
        </w:tc>
      </w:tr>
      <w:tr w:rsidR="00805D6C" w:rsidRPr="00810810" w:rsidTr="004D1B11">
        <w:tc>
          <w:tcPr>
            <w:tcW w:w="453" w:type="dxa"/>
            <w:gridSpan w:val="2"/>
            <w:shd w:val="clear" w:color="auto" w:fill="auto"/>
          </w:tcPr>
          <w:p w:rsidR="00805D6C" w:rsidRDefault="00805D6C" w:rsidP="002C35EB">
            <w:pPr>
              <w:ind w:left="-709"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805D6C" w:rsidRPr="009F4770" w:rsidRDefault="00805D6C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Очная форма</w:t>
            </w:r>
            <w:r>
              <w:rPr>
                <w:b/>
                <w:sz w:val="28"/>
                <w:szCs w:val="28"/>
              </w:rPr>
              <w:t xml:space="preserve"> на места </w:t>
            </w:r>
            <w:r w:rsidRPr="009F4770">
              <w:rPr>
                <w:b/>
                <w:sz w:val="28"/>
                <w:szCs w:val="28"/>
              </w:rPr>
              <w:t xml:space="preserve"> в рамках контрольных цифр приема</w:t>
            </w:r>
          </w:p>
        </w:tc>
      </w:tr>
      <w:tr w:rsidR="00805D6C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805D6C" w:rsidP="002C35E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1A3246" w:rsidRDefault="00805D6C" w:rsidP="00FF4A87">
            <w:pPr>
              <w:tabs>
                <w:tab w:val="left" w:pos="1080"/>
              </w:tabs>
              <w:rPr>
                <w:sz w:val="28"/>
              </w:rPr>
            </w:pPr>
            <w:proofErr w:type="spellStart"/>
            <w:r w:rsidRPr="001A3246">
              <w:rPr>
                <w:sz w:val="28"/>
              </w:rPr>
              <w:t>Вылегжанин</w:t>
            </w:r>
            <w:proofErr w:type="spellEnd"/>
            <w:r w:rsidRPr="001A3246">
              <w:rPr>
                <w:sz w:val="28"/>
              </w:rPr>
              <w:t xml:space="preserve"> Олег Евгеньевич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Default="00805D6C" w:rsidP="005132B2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Default="00805D6C" w:rsidP="00F56226">
            <w:pPr>
              <w:jc w:val="center"/>
            </w:pPr>
            <w:r w:rsidRPr="00F856C4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05D6C" w:rsidRPr="00810810" w:rsidTr="00B956DB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805D6C" w:rsidP="002C35E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1A3246" w:rsidRDefault="00805D6C" w:rsidP="00FF4A87">
            <w:pPr>
              <w:tabs>
                <w:tab w:val="left" w:pos="1080"/>
              </w:tabs>
              <w:rPr>
                <w:sz w:val="28"/>
              </w:rPr>
            </w:pPr>
            <w:r w:rsidRPr="001A3246">
              <w:rPr>
                <w:sz w:val="28"/>
              </w:rPr>
              <w:t>Панина Оксана Игоревна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Default="00805D6C" w:rsidP="005132B2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Default="00805D6C" w:rsidP="00F56226">
            <w:pPr>
              <w:jc w:val="center"/>
            </w:pPr>
            <w:r w:rsidRPr="00F856C4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05D6C" w:rsidRPr="00810810" w:rsidTr="007B4C50">
        <w:tc>
          <w:tcPr>
            <w:tcW w:w="453" w:type="dxa"/>
            <w:gridSpan w:val="2"/>
            <w:shd w:val="clear" w:color="auto" w:fill="auto"/>
          </w:tcPr>
          <w:p w:rsidR="00805D6C" w:rsidRDefault="007B4C50" w:rsidP="002C35E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auto"/>
          </w:tcPr>
          <w:p w:rsidR="00805D6C" w:rsidRPr="001A3246" w:rsidRDefault="00805D6C" w:rsidP="00FF4A87">
            <w:pPr>
              <w:tabs>
                <w:tab w:val="left" w:pos="1080"/>
              </w:tabs>
              <w:rPr>
                <w:sz w:val="28"/>
              </w:rPr>
            </w:pPr>
            <w:r w:rsidRPr="00F56226">
              <w:rPr>
                <w:sz w:val="28"/>
              </w:rPr>
              <w:t>Исмаилов Александр Тимурович</w:t>
            </w:r>
          </w:p>
        </w:tc>
        <w:tc>
          <w:tcPr>
            <w:tcW w:w="992" w:type="dxa"/>
            <w:shd w:val="clear" w:color="auto" w:fill="auto"/>
          </w:tcPr>
          <w:p w:rsidR="00805D6C" w:rsidRDefault="00805D6C" w:rsidP="005132B2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805D6C" w:rsidRPr="00F856C4" w:rsidRDefault="007B4C50" w:rsidP="007B4C50">
            <w:pPr>
              <w:tabs>
                <w:tab w:val="left" w:pos="960"/>
                <w:tab w:val="center" w:pos="194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не</w:t>
            </w:r>
            <w:r>
              <w:rPr>
                <w:b/>
                <w:sz w:val="28"/>
                <w:szCs w:val="28"/>
              </w:rPr>
              <w:tab/>
            </w:r>
            <w:r w:rsidR="00805D6C" w:rsidRPr="00F856C4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05D6C" w:rsidRPr="00810810" w:rsidTr="00A2652E">
        <w:tc>
          <w:tcPr>
            <w:tcW w:w="10491" w:type="dxa"/>
            <w:gridSpan w:val="5"/>
            <w:shd w:val="clear" w:color="auto" w:fill="auto"/>
          </w:tcPr>
          <w:p w:rsidR="00805D6C" w:rsidRDefault="00805D6C" w:rsidP="002C35EB">
            <w:pPr>
              <w:ind w:left="-709" w:right="-716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9D1B95">
              <w:rPr>
                <w:b/>
                <w:color w:val="FF0000"/>
                <w:sz w:val="28"/>
                <w:szCs w:val="28"/>
              </w:rPr>
              <w:t xml:space="preserve">направление подготовки </w:t>
            </w:r>
            <w:r w:rsidRPr="00A142F0">
              <w:rPr>
                <w:b/>
                <w:bCs/>
                <w:color w:val="FF0000"/>
                <w:sz w:val="28"/>
                <w:szCs w:val="28"/>
              </w:rPr>
              <w:t xml:space="preserve">37.06.01 Психологические науки (направленность </w:t>
            </w:r>
            <w:proofErr w:type="gramEnd"/>
          </w:p>
          <w:p w:rsidR="00805D6C" w:rsidRPr="009F4770" w:rsidRDefault="00805D6C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proofErr w:type="gramStart"/>
            <w:r w:rsidRPr="00A142F0">
              <w:rPr>
                <w:b/>
                <w:bCs/>
                <w:color w:val="FF0000"/>
                <w:sz w:val="28"/>
                <w:szCs w:val="28"/>
              </w:rPr>
              <w:t xml:space="preserve">«Психология труда, инженерная психология, эргономика») </w:t>
            </w:r>
            <w:proofErr w:type="gramEnd"/>
          </w:p>
        </w:tc>
      </w:tr>
      <w:tr w:rsidR="00805D6C" w:rsidRPr="00810810" w:rsidTr="00A864AA">
        <w:tc>
          <w:tcPr>
            <w:tcW w:w="453" w:type="dxa"/>
            <w:gridSpan w:val="2"/>
            <w:shd w:val="clear" w:color="auto" w:fill="auto"/>
          </w:tcPr>
          <w:p w:rsidR="00805D6C" w:rsidRDefault="00805D6C" w:rsidP="002C35EB">
            <w:pPr>
              <w:ind w:left="-709"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805D6C" w:rsidRPr="009F4770" w:rsidRDefault="00805D6C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F56226">
              <w:rPr>
                <w:b/>
                <w:sz w:val="28"/>
                <w:szCs w:val="28"/>
              </w:rPr>
              <w:t>Очная форма на места  в рамках контрольных цифр приема</w:t>
            </w:r>
          </w:p>
        </w:tc>
      </w:tr>
      <w:tr w:rsidR="00805D6C" w:rsidRPr="00810810" w:rsidTr="00DC2D4D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805D6C" w:rsidP="002C35EB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A73310" w:rsidRDefault="00805D6C" w:rsidP="00DC2D4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56226">
              <w:rPr>
                <w:sz w:val="28"/>
                <w:szCs w:val="28"/>
              </w:rPr>
              <w:t>Сессаревская</w:t>
            </w:r>
            <w:proofErr w:type="spellEnd"/>
            <w:r w:rsidRPr="00F56226">
              <w:rPr>
                <w:sz w:val="28"/>
                <w:szCs w:val="28"/>
              </w:rPr>
              <w:t xml:space="preserve"> Зинаида Андреевна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Default="00805D6C" w:rsidP="005132B2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Pr="009F4770" w:rsidRDefault="00805D6C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F856C4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05D6C" w:rsidRPr="00810810" w:rsidTr="00F56226">
        <w:trPr>
          <w:trHeight w:val="659"/>
        </w:trPr>
        <w:tc>
          <w:tcPr>
            <w:tcW w:w="10491" w:type="dxa"/>
            <w:gridSpan w:val="5"/>
            <w:shd w:val="clear" w:color="auto" w:fill="auto"/>
          </w:tcPr>
          <w:p w:rsidR="00805D6C" w:rsidRPr="00021BE7" w:rsidRDefault="00805D6C" w:rsidP="00F56226">
            <w:pPr>
              <w:ind w:left="-709" w:right="-716"/>
              <w:jc w:val="center"/>
              <w:rPr>
                <w:b/>
                <w:color w:val="FF0000"/>
                <w:sz w:val="28"/>
                <w:szCs w:val="28"/>
              </w:rPr>
            </w:pPr>
            <w:r w:rsidRPr="009D1B95">
              <w:rPr>
                <w:b/>
                <w:color w:val="FF0000"/>
                <w:sz w:val="28"/>
                <w:szCs w:val="28"/>
              </w:rPr>
              <w:t>направление подготовки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21BE7">
              <w:rPr>
                <w:b/>
                <w:color w:val="FF0000"/>
                <w:sz w:val="28"/>
                <w:szCs w:val="28"/>
              </w:rPr>
              <w:t xml:space="preserve">09.06.01 Информатика и вычислительная техника (направленность «Системный </w:t>
            </w:r>
            <w:proofErr w:type="spellStart"/>
            <w:r w:rsidRPr="00021BE7">
              <w:rPr>
                <w:b/>
                <w:color w:val="FF0000"/>
                <w:sz w:val="28"/>
                <w:szCs w:val="28"/>
              </w:rPr>
              <w:t>анализ</w:t>
            </w:r>
            <w:proofErr w:type="gramStart"/>
            <w:r w:rsidRPr="00021BE7">
              <w:rPr>
                <w:b/>
                <w:color w:val="FF0000"/>
                <w:sz w:val="28"/>
                <w:szCs w:val="28"/>
              </w:rPr>
              <w:t>,у</w:t>
            </w:r>
            <w:proofErr w:type="gramEnd"/>
            <w:r w:rsidRPr="00021BE7">
              <w:rPr>
                <w:b/>
                <w:color w:val="FF0000"/>
                <w:sz w:val="28"/>
                <w:szCs w:val="28"/>
              </w:rPr>
              <w:t>правление</w:t>
            </w:r>
            <w:proofErr w:type="spellEnd"/>
            <w:r w:rsidRPr="00021BE7">
              <w:rPr>
                <w:b/>
                <w:color w:val="FF0000"/>
                <w:sz w:val="28"/>
                <w:szCs w:val="28"/>
              </w:rPr>
              <w:t xml:space="preserve"> и обработка информации»)</w:t>
            </w:r>
          </w:p>
        </w:tc>
      </w:tr>
      <w:tr w:rsidR="00805D6C" w:rsidRPr="00810810" w:rsidTr="001B4C32">
        <w:tc>
          <w:tcPr>
            <w:tcW w:w="453" w:type="dxa"/>
            <w:gridSpan w:val="2"/>
            <w:shd w:val="clear" w:color="auto" w:fill="auto"/>
          </w:tcPr>
          <w:p w:rsidR="00805D6C" w:rsidRDefault="00805D6C" w:rsidP="002C35EB">
            <w:pPr>
              <w:ind w:left="-709" w:right="-716"/>
              <w:jc w:val="center"/>
              <w:rPr>
                <w:sz w:val="28"/>
                <w:szCs w:val="28"/>
              </w:rPr>
            </w:pPr>
          </w:p>
        </w:tc>
        <w:tc>
          <w:tcPr>
            <w:tcW w:w="10038" w:type="dxa"/>
            <w:gridSpan w:val="3"/>
            <w:shd w:val="clear" w:color="auto" w:fill="auto"/>
          </w:tcPr>
          <w:p w:rsidR="00805D6C" w:rsidRPr="009F4770" w:rsidRDefault="00805D6C" w:rsidP="002C35EB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9F4770">
              <w:rPr>
                <w:b/>
                <w:sz w:val="28"/>
                <w:szCs w:val="28"/>
              </w:rPr>
              <w:t>Очная форма</w:t>
            </w:r>
            <w:r>
              <w:rPr>
                <w:b/>
                <w:sz w:val="28"/>
                <w:szCs w:val="28"/>
              </w:rPr>
              <w:t xml:space="preserve"> на места </w:t>
            </w:r>
            <w:r w:rsidRPr="009F4770">
              <w:rPr>
                <w:b/>
                <w:sz w:val="28"/>
                <w:szCs w:val="28"/>
              </w:rPr>
              <w:t xml:space="preserve"> в рамках контрольных цифр приема</w:t>
            </w:r>
          </w:p>
        </w:tc>
      </w:tr>
      <w:tr w:rsidR="00805D6C" w:rsidRPr="00810810" w:rsidTr="00DC2D4D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805D6C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A559D0" w:rsidRDefault="00805D6C" w:rsidP="008135E2">
            <w:pPr>
              <w:contextualSpacing/>
              <w:jc w:val="both"/>
              <w:rPr>
                <w:sz w:val="28"/>
              </w:rPr>
            </w:pPr>
            <w:r w:rsidRPr="00A559D0">
              <w:rPr>
                <w:sz w:val="28"/>
              </w:rPr>
              <w:t xml:space="preserve">Акимкина Эльмира </w:t>
            </w:r>
            <w:proofErr w:type="spellStart"/>
            <w:r w:rsidRPr="00A559D0">
              <w:rPr>
                <w:sz w:val="28"/>
              </w:rPr>
              <w:t>Эльшановна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Pr="00702DA6" w:rsidRDefault="0020691E" w:rsidP="00517626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Default="00805D6C" w:rsidP="00517626">
            <w:pPr>
              <w:jc w:val="center"/>
            </w:pPr>
            <w:r w:rsidRPr="00E10AAC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0691E" w:rsidRPr="00810810" w:rsidTr="00DC2D4D">
        <w:tc>
          <w:tcPr>
            <w:tcW w:w="453" w:type="dxa"/>
            <w:gridSpan w:val="2"/>
            <w:shd w:val="clear" w:color="auto" w:fill="D9D9D9" w:themeFill="background1" w:themeFillShade="D9"/>
          </w:tcPr>
          <w:p w:rsidR="0020691E" w:rsidRDefault="0020691E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20691E" w:rsidRPr="00A559D0" w:rsidRDefault="0020691E" w:rsidP="006F1D5D">
            <w:pPr>
              <w:contextualSpacing/>
              <w:jc w:val="both"/>
              <w:rPr>
                <w:sz w:val="28"/>
              </w:rPr>
            </w:pPr>
            <w:r w:rsidRPr="00A559D0">
              <w:rPr>
                <w:sz w:val="28"/>
              </w:rPr>
              <w:t>Иванова Елена Владимировна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691E" w:rsidRDefault="0020691E" w:rsidP="006F1D5D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691E" w:rsidRDefault="0020691E" w:rsidP="006F1D5D">
            <w:pPr>
              <w:jc w:val="center"/>
            </w:pPr>
            <w:r w:rsidRPr="00E10AAC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0691E" w:rsidRPr="00810810" w:rsidTr="00DC2D4D">
        <w:tc>
          <w:tcPr>
            <w:tcW w:w="453" w:type="dxa"/>
            <w:gridSpan w:val="2"/>
            <w:shd w:val="clear" w:color="auto" w:fill="D9D9D9" w:themeFill="background1" w:themeFillShade="D9"/>
          </w:tcPr>
          <w:p w:rsidR="0020691E" w:rsidRDefault="0020691E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20691E" w:rsidRPr="00A559D0" w:rsidRDefault="0020691E" w:rsidP="006F1D5D">
            <w:pPr>
              <w:contextualSpacing/>
              <w:jc w:val="both"/>
              <w:rPr>
                <w:sz w:val="28"/>
              </w:rPr>
            </w:pPr>
            <w:r w:rsidRPr="00A559D0">
              <w:rPr>
                <w:sz w:val="28"/>
              </w:rPr>
              <w:t>Рубцов Павел Александрович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691E" w:rsidRDefault="0020691E" w:rsidP="006F1D5D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691E" w:rsidRDefault="0020691E" w:rsidP="006F1D5D">
            <w:pPr>
              <w:jc w:val="center"/>
            </w:pPr>
            <w:r w:rsidRPr="00E10AAC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0691E" w:rsidRPr="00810810" w:rsidTr="00DC2D4D">
        <w:tc>
          <w:tcPr>
            <w:tcW w:w="453" w:type="dxa"/>
            <w:gridSpan w:val="2"/>
            <w:shd w:val="clear" w:color="auto" w:fill="D9D9D9" w:themeFill="background1" w:themeFillShade="D9"/>
          </w:tcPr>
          <w:p w:rsidR="0020691E" w:rsidRDefault="0020691E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20691E" w:rsidRPr="00A559D0" w:rsidRDefault="0020691E" w:rsidP="006F1D5D">
            <w:pPr>
              <w:contextualSpacing/>
              <w:jc w:val="both"/>
              <w:rPr>
                <w:sz w:val="28"/>
              </w:rPr>
            </w:pPr>
            <w:r w:rsidRPr="00A559D0">
              <w:rPr>
                <w:sz w:val="28"/>
              </w:rPr>
              <w:t>Ковалева Оксана Васильевна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691E" w:rsidRDefault="0020691E" w:rsidP="006F1D5D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691E" w:rsidRDefault="0020691E" w:rsidP="006F1D5D">
            <w:pPr>
              <w:jc w:val="center"/>
            </w:pPr>
            <w:r w:rsidRPr="00E10AAC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0691E" w:rsidRPr="00810810" w:rsidTr="00DC2D4D">
        <w:tc>
          <w:tcPr>
            <w:tcW w:w="453" w:type="dxa"/>
            <w:gridSpan w:val="2"/>
            <w:shd w:val="clear" w:color="auto" w:fill="D9D9D9" w:themeFill="background1" w:themeFillShade="D9"/>
          </w:tcPr>
          <w:p w:rsidR="0020691E" w:rsidRDefault="0020691E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20691E" w:rsidRPr="00A559D0" w:rsidRDefault="0020691E" w:rsidP="006F1D5D">
            <w:pPr>
              <w:contextualSpacing/>
              <w:jc w:val="both"/>
              <w:rPr>
                <w:sz w:val="28"/>
              </w:rPr>
            </w:pPr>
            <w:proofErr w:type="spellStart"/>
            <w:r w:rsidRPr="00A559D0">
              <w:rPr>
                <w:sz w:val="28"/>
              </w:rPr>
              <w:t>Комраков</w:t>
            </w:r>
            <w:proofErr w:type="spellEnd"/>
            <w:r w:rsidRPr="00A559D0">
              <w:rPr>
                <w:sz w:val="28"/>
              </w:rPr>
              <w:t xml:space="preserve"> Андрей Александрович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691E" w:rsidRDefault="0020691E" w:rsidP="006F1D5D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691E" w:rsidRDefault="0020691E" w:rsidP="006F1D5D">
            <w:pPr>
              <w:jc w:val="center"/>
            </w:pPr>
            <w:r w:rsidRPr="00E10AAC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20691E" w:rsidRPr="00810810" w:rsidTr="00DC2D4D">
        <w:tc>
          <w:tcPr>
            <w:tcW w:w="453" w:type="dxa"/>
            <w:gridSpan w:val="2"/>
            <w:shd w:val="clear" w:color="auto" w:fill="D9D9D9" w:themeFill="background1" w:themeFillShade="D9"/>
          </w:tcPr>
          <w:p w:rsidR="0020691E" w:rsidRDefault="0020691E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20691E" w:rsidRPr="00A559D0" w:rsidRDefault="0020691E" w:rsidP="006F1D5D">
            <w:pPr>
              <w:contextualSpacing/>
              <w:jc w:val="both"/>
              <w:rPr>
                <w:sz w:val="28"/>
                <w:szCs w:val="28"/>
              </w:rPr>
            </w:pPr>
            <w:r w:rsidRPr="00A559D0">
              <w:rPr>
                <w:sz w:val="28"/>
              </w:rPr>
              <w:t>Федюшин Анатолий Михайлович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691E" w:rsidRDefault="0020691E" w:rsidP="006F1D5D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691E" w:rsidRDefault="0020691E" w:rsidP="006F1D5D">
            <w:pPr>
              <w:jc w:val="center"/>
            </w:pPr>
            <w:r w:rsidRPr="00E10AAC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05D6C" w:rsidRPr="00810810" w:rsidTr="00DC2D4D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20691E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A559D0" w:rsidRDefault="00805D6C" w:rsidP="008135E2">
            <w:pPr>
              <w:contextualSpacing/>
              <w:jc w:val="both"/>
              <w:rPr>
                <w:sz w:val="28"/>
              </w:rPr>
            </w:pPr>
            <w:r w:rsidRPr="00A559D0">
              <w:rPr>
                <w:sz w:val="28"/>
              </w:rPr>
              <w:t>Девин Игорь Васильевич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Pr="00702DA6" w:rsidRDefault="0020691E" w:rsidP="00517626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Pr="009F4770" w:rsidRDefault="00805D6C" w:rsidP="00517626">
            <w:pPr>
              <w:ind w:left="-709" w:right="-716"/>
              <w:jc w:val="center"/>
              <w:rPr>
                <w:b/>
                <w:sz w:val="28"/>
                <w:szCs w:val="28"/>
              </w:rPr>
            </w:pPr>
            <w:r w:rsidRPr="00481340">
              <w:rPr>
                <w:b/>
                <w:sz w:val="28"/>
                <w:szCs w:val="28"/>
              </w:rPr>
              <w:t>рекомендуется</w:t>
            </w:r>
          </w:p>
        </w:tc>
      </w:tr>
      <w:tr w:rsidR="00805D6C" w:rsidRPr="00810810" w:rsidTr="008135E2">
        <w:tc>
          <w:tcPr>
            <w:tcW w:w="453" w:type="dxa"/>
            <w:gridSpan w:val="2"/>
            <w:shd w:val="clear" w:color="auto" w:fill="D9D9D9" w:themeFill="background1" w:themeFillShade="D9"/>
          </w:tcPr>
          <w:p w:rsidR="00805D6C" w:rsidRDefault="0020691E" w:rsidP="00517626">
            <w:pPr>
              <w:ind w:left="-709" w:right="-7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5" w:type="dxa"/>
            <w:shd w:val="clear" w:color="auto" w:fill="D9D9D9" w:themeFill="background1" w:themeFillShade="D9"/>
          </w:tcPr>
          <w:p w:rsidR="00805D6C" w:rsidRPr="00A559D0" w:rsidRDefault="00805D6C" w:rsidP="008135E2">
            <w:pPr>
              <w:contextualSpacing/>
              <w:jc w:val="both"/>
              <w:rPr>
                <w:sz w:val="28"/>
              </w:rPr>
            </w:pPr>
            <w:r w:rsidRPr="00A559D0">
              <w:rPr>
                <w:sz w:val="28"/>
              </w:rPr>
              <w:t>Сальников Олег Николаевич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D6C" w:rsidRDefault="0020691E" w:rsidP="00517626">
            <w:pPr>
              <w:spacing w:line="276" w:lineRule="auto"/>
              <w:ind w:left="-709" w:right="-7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05D6C" w:rsidRDefault="00805D6C" w:rsidP="002205BB">
            <w:pPr>
              <w:jc w:val="center"/>
            </w:pPr>
            <w:r w:rsidRPr="00E10AAC">
              <w:rPr>
                <w:b/>
                <w:sz w:val="28"/>
                <w:szCs w:val="28"/>
              </w:rPr>
              <w:t>рекомендуется</w:t>
            </w:r>
          </w:p>
        </w:tc>
      </w:tr>
    </w:tbl>
    <w:p w:rsidR="00722FEF" w:rsidRDefault="00722FEF"/>
    <w:sectPr w:rsidR="00722FEF" w:rsidSect="00BE0F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7F4"/>
    <w:multiLevelType w:val="hybridMultilevel"/>
    <w:tmpl w:val="E51AC9C8"/>
    <w:lvl w:ilvl="0" w:tplc="8946C6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99C"/>
    <w:multiLevelType w:val="hybridMultilevel"/>
    <w:tmpl w:val="5AC6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357A"/>
    <w:multiLevelType w:val="hybridMultilevel"/>
    <w:tmpl w:val="80E2DC8E"/>
    <w:lvl w:ilvl="0" w:tplc="25849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26CC2"/>
    <w:multiLevelType w:val="hybridMultilevel"/>
    <w:tmpl w:val="232A54FC"/>
    <w:lvl w:ilvl="0" w:tplc="AEEC39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147A7"/>
    <w:multiLevelType w:val="hybridMultilevel"/>
    <w:tmpl w:val="290652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5D11414"/>
    <w:multiLevelType w:val="hybridMultilevel"/>
    <w:tmpl w:val="E51AC9C8"/>
    <w:lvl w:ilvl="0" w:tplc="8946C6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1711B"/>
    <w:multiLevelType w:val="hybridMultilevel"/>
    <w:tmpl w:val="E51AC9C8"/>
    <w:lvl w:ilvl="0" w:tplc="8946C6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84"/>
    <w:rsid w:val="00021BE7"/>
    <w:rsid w:val="001140D0"/>
    <w:rsid w:val="00124D36"/>
    <w:rsid w:val="00130559"/>
    <w:rsid w:val="0020691E"/>
    <w:rsid w:val="00260B84"/>
    <w:rsid w:val="002669C7"/>
    <w:rsid w:val="002D7812"/>
    <w:rsid w:val="00386899"/>
    <w:rsid w:val="003B1E34"/>
    <w:rsid w:val="004050BD"/>
    <w:rsid w:val="004C31DA"/>
    <w:rsid w:val="00517254"/>
    <w:rsid w:val="005F424A"/>
    <w:rsid w:val="006C6FEB"/>
    <w:rsid w:val="00702DA6"/>
    <w:rsid w:val="00722FEF"/>
    <w:rsid w:val="00774093"/>
    <w:rsid w:val="007A66EC"/>
    <w:rsid w:val="007B327F"/>
    <w:rsid w:val="007B4C50"/>
    <w:rsid w:val="00805D6C"/>
    <w:rsid w:val="008135E2"/>
    <w:rsid w:val="00856AAC"/>
    <w:rsid w:val="00897570"/>
    <w:rsid w:val="008C20F7"/>
    <w:rsid w:val="008F03E3"/>
    <w:rsid w:val="00932C99"/>
    <w:rsid w:val="00941920"/>
    <w:rsid w:val="00985D7B"/>
    <w:rsid w:val="009D1B95"/>
    <w:rsid w:val="009E7343"/>
    <w:rsid w:val="009F4770"/>
    <w:rsid w:val="00A142F0"/>
    <w:rsid w:val="00A73310"/>
    <w:rsid w:val="00AC406F"/>
    <w:rsid w:val="00B23A23"/>
    <w:rsid w:val="00B41629"/>
    <w:rsid w:val="00B956DB"/>
    <w:rsid w:val="00BB3F55"/>
    <w:rsid w:val="00BD27F3"/>
    <w:rsid w:val="00BE0F06"/>
    <w:rsid w:val="00C42581"/>
    <w:rsid w:val="00DC2D4D"/>
    <w:rsid w:val="00E056A2"/>
    <w:rsid w:val="00E255E7"/>
    <w:rsid w:val="00E45091"/>
    <w:rsid w:val="00E4773E"/>
    <w:rsid w:val="00E7673A"/>
    <w:rsid w:val="00E97905"/>
    <w:rsid w:val="00F058F4"/>
    <w:rsid w:val="00F56226"/>
    <w:rsid w:val="00FC40A4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0B84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B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0B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31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0B84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B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B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0B8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31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Курдюкова Наталья Алексеевна</cp:lastModifiedBy>
  <cp:revision>4</cp:revision>
  <cp:lastPrinted>2014-07-10T07:11:00Z</cp:lastPrinted>
  <dcterms:created xsi:type="dcterms:W3CDTF">2016-09-27T09:59:00Z</dcterms:created>
  <dcterms:modified xsi:type="dcterms:W3CDTF">2016-10-03T07:37:00Z</dcterms:modified>
</cp:coreProperties>
</file>